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16BB" w14:textId="77777777" w:rsidR="00103A37" w:rsidRPr="00011C8A" w:rsidRDefault="00103A37" w:rsidP="00E23F09">
      <w:pPr>
        <w:spacing w:after="0" w:line="360" w:lineRule="auto"/>
        <w:ind w:left="-14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11C8A">
        <w:rPr>
          <w:rFonts w:ascii="Arial" w:hAnsi="Arial" w:cs="Arial"/>
          <w:b/>
          <w:bCs/>
          <w:sz w:val="22"/>
          <w:szCs w:val="22"/>
          <w:u w:val="single"/>
        </w:rPr>
        <w:t xml:space="preserve">PARECER </w:t>
      </w:r>
      <w:bookmarkStart w:id="0" w:name="_Hlk225356264"/>
      <w:bookmarkStart w:id="1" w:name="_Hlk225355100"/>
      <w:r w:rsidRPr="00011C8A">
        <w:rPr>
          <w:rFonts w:ascii="Arial" w:hAnsi="Arial" w:cs="Arial"/>
          <w:b/>
          <w:bCs/>
          <w:sz w:val="22"/>
          <w:szCs w:val="22"/>
          <w:u w:val="single"/>
        </w:rPr>
        <w:t>COMISSÃO DE LEGISLAÇÃO, JUSTIÇA E REDAÇÃO FINAL</w:t>
      </w:r>
      <w:bookmarkEnd w:id="0"/>
      <w:r w:rsidRPr="00011C8A">
        <w:rPr>
          <w:rFonts w:ascii="Arial" w:hAnsi="Arial" w:cs="Arial"/>
          <w:b/>
          <w:bCs/>
          <w:sz w:val="22"/>
          <w:szCs w:val="22"/>
          <w:u w:val="single"/>
        </w:rPr>
        <w:t xml:space="preserve"> (CLJRF)</w:t>
      </w:r>
      <w:bookmarkEnd w:id="1"/>
    </w:p>
    <w:p w14:paraId="5137E710" w14:textId="77777777" w:rsidR="00103A37" w:rsidRPr="00011C8A" w:rsidRDefault="00103A37" w:rsidP="00103A37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A836A3" w14:textId="77777777" w:rsidR="00103A37" w:rsidRPr="00011C8A" w:rsidRDefault="00103A37" w:rsidP="00103A3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Parecer nº ____/2026 – CLJRF</w:t>
      </w:r>
    </w:p>
    <w:p w14:paraId="184505A7" w14:textId="77777777" w:rsidR="00103A37" w:rsidRPr="00011C8A" w:rsidRDefault="00103A37" w:rsidP="00103A3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Comissão de Legislação, Justiça e Redação Final</w:t>
      </w:r>
    </w:p>
    <w:p w14:paraId="2AF68381" w14:textId="7F04021D" w:rsidR="00103A37" w:rsidRPr="00B759D6" w:rsidRDefault="00103A37" w:rsidP="00103A37">
      <w:pPr>
        <w:spacing w:after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11C8A">
        <w:rPr>
          <w:rFonts w:ascii="Arial" w:hAnsi="Arial" w:cs="Arial"/>
          <w:sz w:val="22"/>
          <w:szCs w:val="22"/>
        </w:rPr>
        <w:t xml:space="preserve">Projeto de Lei nº </w:t>
      </w:r>
      <w:r w:rsidR="00B759D6" w:rsidRPr="00B759D6">
        <w:rPr>
          <w:rFonts w:ascii="Arial" w:hAnsi="Arial" w:cs="Arial"/>
          <w:sz w:val="22"/>
          <w:szCs w:val="22"/>
          <w:u w:val="single"/>
        </w:rPr>
        <w:t>050</w:t>
      </w:r>
      <w:r w:rsidRPr="00B759D6">
        <w:rPr>
          <w:rFonts w:ascii="Arial" w:hAnsi="Arial" w:cs="Arial"/>
          <w:sz w:val="22"/>
          <w:szCs w:val="22"/>
          <w:u w:val="single"/>
        </w:rPr>
        <w:t>/2026</w:t>
      </w:r>
    </w:p>
    <w:p w14:paraId="4E1FA94E" w14:textId="2437806D" w:rsidR="00103A37" w:rsidRPr="00011C8A" w:rsidRDefault="00103A37" w:rsidP="00103A3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AUTOR:</w:t>
      </w:r>
      <w:r w:rsidRPr="00011C8A">
        <w:rPr>
          <w:rFonts w:ascii="Arial" w:hAnsi="Arial" w:cs="Arial"/>
          <w:sz w:val="22"/>
          <w:szCs w:val="22"/>
        </w:rPr>
        <w:t xml:space="preserve"> Ver. </w:t>
      </w:r>
      <w:proofErr w:type="spellStart"/>
      <w:r w:rsidR="00054E2A" w:rsidRPr="00054E2A">
        <w:rPr>
          <w:rFonts w:ascii="Arial" w:hAnsi="Arial" w:cs="Arial"/>
          <w:sz w:val="22"/>
          <w:szCs w:val="22"/>
        </w:rPr>
        <w:t>Salmon</w:t>
      </w:r>
      <w:proofErr w:type="spellEnd"/>
      <w:r w:rsidR="00054E2A" w:rsidRPr="00054E2A">
        <w:rPr>
          <w:rFonts w:ascii="Arial" w:hAnsi="Arial" w:cs="Arial"/>
          <w:sz w:val="22"/>
          <w:szCs w:val="22"/>
        </w:rPr>
        <w:t xml:space="preserve"> </w:t>
      </w:r>
      <w:r w:rsidR="00054E2A">
        <w:rPr>
          <w:rFonts w:ascii="Arial" w:hAnsi="Arial" w:cs="Arial"/>
          <w:sz w:val="22"/>
          <w:szCs w:val="22"/>
        </w:rPr>
        <w:t>d</w:t>
      </w:r>
      <w:r w:rsidR="00054E2A" w:rsidRPr="00054E2A">
        <w:rPr>
          <w:rFonts w:ascii="Arial" w:hAnsi="Arial" w:cs="Arial"/>
          <w:sz w:val="22"/>
          <w:szCs w:val="22"/>
        </w:rPr>
        <w:t>os Santos Silva Santana</w:t>
      </w:r>
      <w:r w:rsidR="00054E2A">
        <w:rPr>
          <w:rFonts w:ascii="Arial" w:hAnsi="Arial" w:cs="Arial"/>
          <w:sz w:val="22"/>
          <w:szCs w:val="22"/>
        </w:rPr>
        <w:t xml:space="preserve"> </w:t>
      </w:r>
    </w:p>
    <w:p w14:paraId="2FAEED14" w14:textId="77777777" w:rsidR="00103A37" w:rsidRPr="00011C8A" w:rsidRDefault="00103A37" w:rsidP="000372E6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0A7FD84E" w14:textId="726CBDB8" w:rsidR="00D537B4" w:rsidRPr="00011C8A" w:rsidRDefault="00FC7F82" w:rsidP="00C62578">
      <w:pPr>
        <w:spacing w:after="0"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EMENTA</w:t>
      </w:r>
      <w:r w:rsidRPr="00011C8A">
        <w:rPr>
          <w:rFonts w:ascii="Arial" w:hAnsi="Arial" w:cs="Arial"/>
          <w:sz w:val="22"/>
          <w:szCs w:val="22"/>
        </w:rPr>
        <w:t xml:space="preserve">: </w:t>
      </w:r>
      <w:r w:rsidR="00054E2A" w:rsidRPr="00054E2A">
        <w:rPr>
          <w:rFonts w:ascii="Arial" w:hAnsi="Arial" w:cs="Arial"/>
          <w:sz w:val="22"/>
          <w:szCs w:val="22"/>
        </w:rPr>
        <w:t>Dispõe sobre a denominação da comunidade conhecida como 142, no município de Porto Grande, e dá outras providências.</w:t>
      </w:r>
    </w:p>
    <w:p w14:paraId="728BC3D0" w14:textId="6011995B" w:rsidR="00FC7F82" w:rsidRPr="00011C8A" w:rsidRDefault="00FC7F82" w:rsidP="00CD7CD3">
      <w:pPr>
        <w:spacing w:after="0"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286C55BA" w14:textId="04EB9ED0" w:rsidR="00FC7F82" w:rsidRPr="00011C8A" w:rsidRDefault="00FC7F82" w:rsidP="00FC7F82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I – RELATÓRIO</w:t>
      </w:r>
    </w:p>
    <w:p w14:paraId="1F674209" w14:textId="49EE487D" w:rsidR="00054E2A" w:rsidRPr="00054E2A" w:rsidRDefault="00054E2A" w:rsidP="00054E2A">
      <w:pPr>
        <w:spacing w:after="0" w:line="360" w:lineRule="auto"/>
        <w:ind w:firstLine="1134"/>
        <w:jc w:val="both"/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</w:pPr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 xml:space="preserve">Submete-se à análise desta comissão o Projeto de Lei de iniciativa parlamentar, de autoria do Vereador </w:t>
      </w:r>
      <w:proofErr w:type="spellStart"/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>Salmon</w:t>
      </w:r>
      <w:proofErr w:type="spellEnd"/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 xml:space="preserve"> Santana, que </w:t>
      </w:r>
      <w:r w:rsidRPr="00054E2A">
        <w:rPr>
          <w:rFonts w:ascii="Arial" w:eastAsiaTheme="majorEastAsia" w:hAnsi="Arial" w:cs="Arial"/>
          <w:b/>
          <w:bCs/>
          <w:kern w:val="0"/>
          <w:sz w:val="22"/>
          <w:szCs w:val="22"/>
          <w:lang w:eastAsia="pt-BR"/>
          <w14:ligatures w14:val="none"/>
        </w:rPr>
        <w:t>dispõe sobre a denominação oficial da localidade rural atualmente conhecida como "Comunidade 142"</w:t>
      </w:r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 xml:space="preserve">, situada no município de Porto Grande, que passará a chamar-se </w:t>
      </w:r>
      <w:r w:rsidRPr="00054E2A">
        <w:rPr>
          <w:rFonts w:ascii="Arial" w:eastAsiaTheme="majorEastAsia" w:hAnsi="Arial" w:cs="Arial"/>
          <w:b/>
          <w:bCs/>
          <w:kern w:val="0"/>
          <w:sz w:val="22"/>
          <w:szCs w:val="22"/>
          <w:lang w:eastAsia="pt-BR"/>
          <w14:ligatures w14:val="none"/>
        </w:rPr>
        <w:t>Comunidade Betel</w:t>
      </w:r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>.</w:t>
      </w:r>
    </w:p>
    <w:p w14:paraId="4870A583" w14:textId="77777777" w:rsidR="00054E2A" w:rsidRDefault="00054E2A" w:rsidP="00054E2A">
      <w:pPr>
        <w:spacing w:after="0" w:line="360" w:lineRule="auto"/>
        <w:ind w:firstLine="1134"/>
        <w:jc w:val="both"/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</w:pPr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>O projeto estabelece que</w:t>
      </w:r>
      <w:r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 xml:space="preserve"> a</w:t>
      </w:r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 xml:space="preserve"> alteração visa substituir a nomenclatura numérica por uma que reflita a identidade cultural e a autodeterminação dos moradores.</w:t>
      </w:r>
    </w:p>
    <w:p w14:paraId="232EBB6F" w14:textId="0D0D96FB" w:rsidR="00054E2A" w:rsidRPr="00054E2A" w:rsidRDefault="00054E2A" w:rsidP="00054E2A">
      <w:pPr>
        <w:spacing w:after="0" w:line="360" w:lineRule="auto"/>
        <w:ind w:firstLine="1134"/>
        <w:jc w:val="both"/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 xml:space="preserve">Que o </w:t>
      </w:r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>Poder Executivo deverá providenciar a sinalização e atualização de registros oficiais e mapas municipais.</w:t>
      </w:r>
      <w:r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 xml:space="preserve"> </w:t>
      </w:r>
      <w:r w:rsidRPr="00054E2A">
        <w:rPr>
          <w:rFonts w:ascii="Arial" w:eastAsiaTheme="majorEastAsia" w:hAnsi="Arial" w:cs="Arial"/>
          <w:kern w:val="0"/>
          <w:sz w:val="22"/>
          <w:szCs w:val="22"/>
          <w:lang w:eastAsia="pt-BR"/>
          <w14:ligatures w14:val="none"/>
        </w:rPr>
        <w:t>As despesas para execução correrão por conta de dotações orçamentárias próprias.</w:t>
      </w:r>
    </w:p>
    <w:p w14:paraId="7CD2BF8E" w14:textId="2FF17E06" w:rsidR="00652CF5" w:rsidRPr="00011C8A" w:rsidRDefault="00652CF5" w:rsidP="00011C8A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É o relatório.</w:t>
      </w:r>
    </w:p>
    <w:p w14:paraId="70DA8434" w14:textId="77777777" w:rsidR="00A82962" w:rsidRDefault="00A82962" w:rsidP="00463ED3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89C9BE2" w14:textId="77777777" w:rsidR="00FC7F82" w:rsidRPr="00011C8A" w:rsidRDefault="00FC7F82" w:rsidP="00FC7F82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II – FUNDAMENTAÇÃO JURÍDICA</w:t>
      </w:r>
    </w:p>
    <w:p w14:paraId="00278D08" w14:textId="7CCAC67F" w:rsidR="00FC7F82" w:rsidRPr="00011C8A" w:rsidRDefault="00FC7F82" w:rsidP="00FC7F82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2.1. Da Constitucionalidade</w:t>
      </w:r>
      <w:r w:rsidR="008D634C" w:rsidRPr="00011C8A">
        <w:rPr>
          <w:rFonts w:ascii="Arial" w:hAnsi="Arial" w:cs="Arial"/>
          <w:b/>
          <w:bCs/>
          <w:sz w:val="22"/>
          <w:szCs w:val="22"/>
        </w:rPr>
        <w:t xml:space="preserve"> e Legalidade</w:t>
      </w:r>
    </w:p>
    <w:p w14:paraId="7EEBDC65" w14:textId="0D62C0B3" w:rsidR="004342E6" w:rsidRDefault="004342E6" w:rsidP="008D634C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342E6">
        <w:rPr>
          <w:rFonts w:ascii="Arial" w:hAnsi="Arial" w:cs="Arial"/>
          <w:sz w:val="22"/>
          <w:szCs w:val="22"/>
        </w:rPr>
        <w:t>A proposta encontra respaldo no ordenamento jurídico. Nos termos do art. 30, inciso I, da Constituição Federal, a matéria insere-se no âmbito do interesse local, competindo aos Municípios legislar sobre assuntos des</w:t>
      </w:r>
      <w:r>
        <w:rPr>
          <w:rFonts w:ascii="Arial" w:hAnsi="Arial" w:cs="Arial"/>
          <w:sz w:val="22"/>
          <w:szCs w:val="22"/>
        </w:rPr>
        <w:t>t</w:t>
      </w:r>
      <w:r w:rsidRPr="004342E6">
        <w:rPr>
          <w:rFonts w:ascii="Arial" w:hAnsi="Arial" w:cs="Arial"/>
          <w:sz w:val="22"/>
          <w:szCs w:val="22"/>
        </w:rPr>
        <w:t>a natureza.</w:t>
      </w:r>
    </w:p>
    <w:p w14:paraId="0FA703F8" w14:textId="1CF993B1" w:rsidR="00BB7965" w:rsidRDefault="004342E6" w:rsidP="00BB7965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342E6">
        <w:rPr>
          <w:rFonts w:ascii="Arial" w:hAnsi="Arial" w:cs="Arial"/>
          <w:sz w:val="22"/>
          <w:szCs w:val="22"/>
        </w:rPr>
        <w:t>A denominação de logradouros, vilas e comunidades rurais é ato administrativo e legislativo tipicamente municipal, essencial para a organização territorial e prestação de serviços públicos.</w:t>
      </w:r>
    </w:p>
    <w:p w14:paraId="7C69A0C9" w14:textId="77777777" w:rsidR="004342E6" w:rsidRDefault="004342E6" w:rsidP="00BB7965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69150EB6" w14:textId="77777777" w:rsidR="004342E6" w:rsidRDefault="004342E6" w:rsidP="00BB7965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711C518C" w14:textId="77777777" w:rsidR="004342E6" w:rsidRDefault="004342E6" w:rsidP="00BB7965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09EEAA6" w14:textId="75CEE379" w:rsidR="001A1176" w:rsidRPr="00011C8A" w:rsidRDefault="005C2DD8" w:rsidP="001A1176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lastRenderedPageBreak/>
        <w:t>III</w:t>
      </w:r>
      <w:r w:rsidR="001A1176" w:rsidRPr="00011C8A">
        <w:rPr>
          <w:rFonts w:ascii="Arial" w:hAnsi="Arial" w:cs="Arial"/>
          <w:b/>
          <w:bCs/>
          <w:sz w:val="22"/>
          <w:szCs w:val="22"/>
        </w:rPr>
        <w:t xml:space="preserve"> – ANÁLISE DE TÉCNICA LEGISLATIVA</w:t>
      </w:r>
    </w:p>
    <w:p w14:paraId="77B9BC21" w14:textId="03AAFDD2" w:rsidR="005C2DD8" w:rsidRPr="00011C8A" w:rsidRDefault="005C2DD8" w:rsidP="001A1176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Sob o prisma da técnica legislativa, verifica-se que o texto atende aos requisitos da Lei Complementar nº 95/1998, apresentando redação clara e precisa, inexistindo erros materiais que comprometam a sua compreensão</w:t>
      </w:r>
      <w:r w:rsidR="00492DD1">
        <w:rPr>
          <w:rFonts w:ascii="Arial" w:hAnsi="Arial" w:cs="Arial"/>
          <w:sz w:val="22"/>
          <w:szCs w:val="22"/>
        </w:rPr>
        <w:t>,</w:t>
      </w:r>
      <w:r w:rsidRPr="00011C8A">
        <w:rPr>
          <w:rFonts w:ascii="Arial" w:hAnsi="Arial" w:cs="Arial"/>
          <w:sz w:val="22"/>
          <w:szCs w:val="22"/>
        </w:rPr>
        <w:t xml:space="preserve"> validade jurídica</w:t>
      </w:r>
      <w:r w:rsidR="00492DD1">
        <w:rPr>
          <w:rFonts w:ascii="Arial" w:hAnsi="Arial" w:cs="Arial"/>
          <w:sz w:val="22"/>
          <w:szCs w:val="22"/>
        </w:rPr>
        <w:t xml:space="preserve"> ou sua aplicação futura</w:t>
      </w:r>
      <w:r w:rsidRPr="00011C8A">
        <w:rPr>
          <w:rFonts w:ascii="Arial" w:hAnsi="Arial" w:cs="Arial"/>
          <w:sz w:val="22"/>
          <w:szCs w:val="22"/>
        </w:rPr>
        <w:t>.</w:t>
      </w:r>
    </w:p>
    <w:p w14:paraId="1527F439" w14:textId="77777777" w:rsidR="00BB7965" w:rsidRPr="00A82962" w:rsidRDefault="00BB7965" w:rsidP="00BB7965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7CE8763" w14:textId="055983CA" w:rsidR="00FC7F82" w:rsidRPr="00011C8A" w:rsidRDefault="005C2DD8" w:rsidP="00A90AFB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I</w:t>
      </w:r>
      <w:r w:rsidR="003163B7" w:rsidRPr="00011C8A">
        <w:rPr>
          <w:rFonts w:ascii="Arial" w:hAnsi="Arial" w:cs="Arial"/>
          <w:b/>
          <w:bCs/>
          <w:sz w:val="22"/>
          <w:szCs w:val="22"/>
        </w:rPr>
        <w:t xml:space="preserve">V – </w:t>
      </w:r>
      <w:r w:rsidR="00A90AFB" w:rsidRPr="00011C8A">
        <w:rPr>
          <w:rFonts w:ascii="Arial" w:hAnsi="Arial" w:cs="Arial"/>
          <w:b/>
          <w:bCs/>
          <w:sz w:val="22"/>
          <w:szCs w:val="22"/>
        </w:rPr>
        <w:t>CONCLUSÃO E PARECER</w:t>
      </w:r>
    </w:p>
    <w:p w14:paraId="1F92E923" w14:textId="77777777" w:rsidR="002879F8" w:rsidRPr="00011C8A" w:rsidRDefault="002879F8" w:rsidP="00FC7F82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 xml:space="preserve">Diante do exposto, a Comissão de Legislação, Justiça e Redação Final emite parecer pela </w:t>
      </w:r>
      <w:r w:rsidRPr="00011C8A">
        <w:rPr>
          <w:rFonts w:ascii="Arial" w:hAnsi="Arial" w:cs="Arial"/>
          <w:b/>
          <w:bCs/>
          <w:sz w:val="22"/>
          <w:szCs w:val="22"/>
        </w:rPr>
        <w:t>CONSTITUCIONALIDADE e LEGALIDADE</w:t>
      </w:r>
      <w:r w:rsidRPr="00011C8A">
        <w:rPr>
          <w:rFonts w:ascii="Arial" w:hAnsi="Arial" w:cs="Arial"/>
          <w:sz w:val="22"/>
          <w:szCs w:val="22"/>
        </w:rPr>
        <w:t xml:space="preserve"> da matéria, estando o texto apto para a regular tramitação e deliberação pelo Plenário.</w:t>
      </w:r>
    </w:p>
    <w:p w14:paraId="3691AC1C" w14:textId="77777777" w:rsidR="004342E6" w:rsidRDefault="004342E6" w:rsidP="00FC7F82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25A58480" w14:textId="6187ECBB" w:rsidR="00E23F09" w:rsidRPr="00011C8A" w:rsidRDefault="00A90AFB" w:rsidP="00FC7F82">
      <w:pPr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É o parecer</w:t>
      </w:r>
      <w:r w:rsidR="00E23F09" w:rsidRPr="00011C8A">
        <w:rPr>
          <w:rFonts w:ascii="Arial" w:hAnsi="Arial" w:cs="Arial"/>
          <w:sz w:val="22"/>
          <w:szCs w:val="22"/>
        </w:rPr>
        <w:t>.</w:t>
      </w:r>
    </w:p>
    <w:p w14:paraId="294BD540" w14:textId="77777777" w:rsidR="006C7220" w:rsidRPr="00A82962" w:rsidRDefault="006C7220" w:rsidP="00A90AF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3185C21" w14:textId="23E642AC" w:rsidR="00A90AFB" w:rsidRPr="00011C8A" w:rsidRDefault="00A90AFB" w:rsidP="00A90AFB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 xml:space="preserve">Porto Grande/AP, </w:t>
      </w:r>
      <w:r w:rsidR="004342E6">
        <w:rPr>
          <w:rFonts w:ascii="Arial" w:hAnsi="Arial" w:cs="Arial"/>
          <w:sz w:val="22"/>
          <w:szCs w:val="22"/>
        </w:rPr>
        <w:t>27</w:t>
      </w:r>
      <w:r w:rsidRPr="00011C8A">
        <w:rPr>
          <w:rFonts w:ascii="Arial" w:hAnsi="Arial" w:cs="Arial"/>
          <w:sz w:val="22"/>
          <w:szCs w:val="22"/>
        </w:rPr>
        <w:t xml:space="preserve"> de </w:t>
      </w:r>
      <w:r w:rsidR="00B90AEE" w:rsidRPr="00011C8A">
        <w:rPr>
          <w:rFonts w:ascii="Arial" w:hAnsi="Arial" w:cs="Arial"/>
          <w:sz w:val="22"/>
          <w:szCs w:val="22"/>
        </w:rPr>
        <w:t xml:space="preserve">abril </w:t>
      </w:r>
      <w:r w:rsidRPr="00011C8A">
        <w:rPr>
          <w:rFonts w:ascii="Arial" w:hAnsi="Arial" w:cs="Arial"/>
          <w:sz w:val="22"/>
          <w:szCs w:val="22"/>
        </w:rPr>
        <w:t>de 2026.</w:t>
      </w:r>
    </w:p>
    <w:p w14:paraId="36862F10" w14:textId="77777777" w:rsidR="002879F8" w:rsidRPr="00011C8A" w:rsidRDefault="002879F8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FA3763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2B90F4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___________________________________________</w:t>
      </w:r>
    </w:p>
    <w:p w14:paraId="3564BF20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Relator</w:t>
      </w:r>
    </w:p>
    <w:p w14:paraId="5D6A6BAB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ECDB4D" w14:textId="77777777" w:rsidR="002879F8" w:rsidRPr="00011C8A" w:rsidRDefault="002879F8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6F12DD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___________________________________________</w:t>
      </w:r>
    </w:p>
    <w:p w14:paraId="36338AF7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Membro</w:t>
      </w:r>
    </w:p>
    <w:p w14:paraId="7267081C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C5D9BA" w14:textId="77777777" w:rsidR="002879F8" w:rsidRPr="00011C8A" w:rsidRDefault="002879F8" w:rsidP="00E23F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2C00A3" w14:textId="77777777" w:rsidR="00E23F09" w:rsidRPr="00011C8A" w:rsidRDefault="00E23F09" w:rsidP="00E23F09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sz w:val="22"/>
          <w:szCs w:val="22"/>
        </w:rPr>
        <w:t>___________________________________________</w:t>
      </w:r>
    </w:p>
    <w:p w14:paraId="16D0E3BA" w14:textId="423E9BD2" w:rsidR="00A90AFB" w:rsidRPr="00011C8A" w:rsidRDefault="00E23F09" w:rsidP="00A90AFB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011C8A">
        <w:rPr>
          <w:rFonts w:ascii="Arial" w:hAnsi="Arial" w:cs="Arial"/>
          <w:b/>
          <w:bCs/>
          <w:sz w:val="22"/>
          <w:szCs w:val="22"/>
        </w:rPr>
        <w:t>Presidente – CLJRF</w:t>
      </w:r>
    </w:p>
    <w:sectPr w:rsidR="00A90AFB" w:rsidRPr="00011C8A" w:rsidSect="00A82962">
      <w:headerReference w:type="default" r:id="rId7"/>
      <w:footerReference w:type="default" r:id="rId8"/>
      <w:pgSz w:w="11906" w:h="16838"/>
      <w:pgMar w:top="1843" w:right="1701" w:bottom="142" w:left="1701" w:header="56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53BB" w14:textId="77777777" w:rsidR="008617F4" w:rsidRDefault="008617F4" w:rsidP="00790369">
      <w:pPr>
        <w:spacing w:after="0" w:line="240" w:lineRule="auto"/>
      </w:pPr>
      <w:r>
        <w:separator/>
      </w:r>
    </w:p>
  </w:endnote>
  <w:endnote w:type="continuationSeparator" w:id="0">
    <w:p w14:paraId="62E11B73" w14:textId="77777777" w:rsidR="008617F4" w:rsidRDefault="008617F4" w:rsidP="0079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268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6A6D641" w14:textId="6A0B88D4" w:rsidR="00063DE5" w:rsidRPr="00063DE5" w:rsidRDefault="00063DE5">
        <w:pPr>
          <w:pStyle w:val="Rodap"/>
          <w:jc w:val="right"/>
          <w:rPr>
            <w:sz w:val="20"/>
            <w:szCs w:val="20"/>
          </w:rPr>
        </w:pPr>
        <w:r w:rsidRPr="00063DE5">
          <w:rPr>
            <w:sz w:val="20"/>
            <w:szCs w:val="20"/>
          </w:rPr>
          <w:fldChar w:fldCharType="begin"/>
        </w:r>
        <w:r w:rsidRPr="00063DE5">
          <w:rPr>
            <w:sz w:val="20"/>
            <w:szCs w:val="20"/>
          </w:rPr>
          <w:instrText>PAGE   \* MERGEFORMAT</w:instrText>
        </w:r>
        <w:r w:rsidRPr="00063DE5">
          <w:rPr>
            <w:sz w:val="20"/>
            <w:szCs w:val="20"/>
          </w:rPr>
          <w:fldChar w:fldCharType="separate"/>
        </w:r>
        <w:r w:rsidRPr="00063DE5">
          <w:rPr>
            <w:sz w:val="20"/>
            <w:szCs w:val="20"/>
          </w:rPr>
          <w:t>2</w:t>
        </w:r>
        <w:r w:rsidRPr="00063DE5">
          <w:rPr>
            <w:sz w:val="20"/>
            <w:szCs w:val="20"/>
          </w:rPr>
          <w:fldChar w:fldCharType="end"/>
        </w:r>
      </w:p>
    </w:sdtContent>
  </w:sdt>
  <w:p w14:paraId="61E3F3CF" w14:textId="77777777" w:rsidR="00063DE5" w:rsidRPr="00063DE5" w:rsidRDefault="00063DE5" w:rsidP="00063DE5">
    <w:pPr>
      <w:pStyle w:val="Rodap"/>
      <w:jc w:val="both"/>
      <w:rPr>
        <w:sz w:val="20"/>
        <w:szCs w:val="20"/>
      </w:rPr>
    </w:pPr>
    <w:r w:rsidRPr="00063DE5">
      <w:rPr>
        <w:sz w:val="20"/>
        <w:szCs w:val="20"/>
      </w:rPr>
      <w:t>Av. Rio Amazonas, s/n°, Bairro: Nova Esperança</w:t>
    </w:r>
  </w:p>
  <w:p w14:paraId="010D3A0C" w14:textId="025E649C" w:rsidR="00063DE5" w:rsidRPr="00063DE5" w:rsidRDefault="00063DE5" w:rsidP="00063DE5">
    <w:pPr>
      <w:pStyle w:val="Rodap"/>
      <w:jc w:val="both"/>
      <w:rPr>
        <w:sz w:val="20"/>
        <w:szCs w:val="20"/>
      </w:rPr>
    </w:pPr>
    <w:r w:rsidRPr="00063DE5">
      <w:rPr>
        <w:sz w:val="20"/>
        <w:szCs w:val="20"/>
      </w:rPr>
      <w:t>Porto Grande-AP, CEP: 68.997-00</w:t>
    </w:r>
    <w:r w:rsidR="000A4AC9">
      <w:rPr>
        <w:sz w:val="20"/>
        <w:szCs w:val="20"/>
      </w:rPr>
      <w:t>0</w:t>
    </w:r>
  </w:p>
  <w:p w14:paraId="73789CC6" w14:textId="77777777" w:rsidR="00063DE5" w:rsidRPr="00063DE5" w:rsidRDefault="00063DE5" w:rsidP="00063DE5">
    <w:pPr>
      <w:pStyle w:val="Rodap"/>
      <w:jc w:val="both"/>
      <w:rPr>
        <w:sz w:val="20"/>
        <w:szCs w:val="20"/>
      </w:rPr>
    </w:pPr>
    <w:r w:rsidRPr="00063DE5">
      <w:rPr>
        <w:sz w:val="20"/>
        <w:szCs w:val="20"/>
      </w:rPr>
      <w:t>CNPJ: 34.925.206/0001-44</w:t>
    </w:r>
  </w:p>
  <w:p w14:paraId="625CE470" w14:textId="643EADCA" w:rsidR="00063DE5" w:rsidRPr="00063DE5" w:rsidRDefault="00063DE5" w:rsidP="00063DE5">
    <w:pPr>
      <w:pStyle w:val="Rodap"/>
      <w:jc w:val="both"/>
      <w:rPr>
        <w:sz w:val="20"/>
        <w:szCs w:val="20"/>
      </w:rPr>
    </w:pPr>
    <w:r w:rsidRPr="00063DE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FF4AE17" wp14:editId="0DEE7C0B">
              <wp:simplePos x="0" y="0"/>
              <wp:positionH relativeFrom="column">
                <wp:posOffset>-1061085</wp:posOffset>
              </wp:positionH>
              <wp:positionV relativeFrom="paragraph">
                <wp:posOffset>290830</wp:posOffset>
              </wp:positionV>
              <wp:extent cx="7523480" cy="60960"/>
              <wp:effectExtent l="0" t="0" r="39370" b="15240"/>
              <wp:wrapTight wrapText="bothSides">
                <wp:wrapPolygon edited="0">
                  <wp:start x="0" y="6750"/>
                  <wp:lineTo x="0" y="20250"/>
                  <wp:lineTo x="21658" y="20250"/>
                  <wp:lineTo x="21658" y="6750"/>
                  <wp:lineTo x="0" y="6750"/>
                </wp:wrapPolygon>
              </wp:wrapTight>
              <wp:docPr id="44" name="Agrupa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3480" cy="60960"/>
                        <a:chOff x="0" y="0"/>
                        <a:chExt cx="11820" cy="96"/>
                      </a:xfrm>
                    </wpg:grpSpPr>
                    <wps:wsp>
                      <wps:cNvPr id="45" name="Freeform 9"/>
                      <wps:cNvSpPr>
                        <a:spLocks/>
                      </wps:cNvSpPr>
                      <wps:spPr bwMode="auto">
                        <a:xfrm>
                          <a:off x="0" y="48"/>
                          <a:ext cx="2956" cy="20"/>
                        </a:xfrm>
                        <a:custGeom>
                          <a:avLst/>
                          <a:gdLst>
                            <a:gd name="T0" fmla="*/ 0 w 2956"/>
                            <a:gd name="T1" fmla="*/ 0 h 20"/>
                            <a:gd name="T2" fmla="*/ 2955 w 29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56" h="20">
                              <a:moveTo>
                                <a:pt x="0" y="0"/>
                              </a:moveTo>
                              <a:lnTo>
                                <a:pt x="2955" y="0"/>
                              </a:lnTo>
                            </a:path>
                          </a:pathLst>
                        </a:custGeom>
                        <a:noFill/>
                        <a:ln w="6096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"/>
                      <wps:cNvSpPr>
                        <a:spLocks/>
                      </wps:cNvSpPr>
                      <wps:spPr bwMode="auto">
                        <a:xfrm>
                          <a:off x="2957" y="48"/>
                          <a:ext cx="2956" cy="20"/>
                        </a:xfrm>
                        <a:custGeom>
                          <a:avLst/>
                          <a:gdLst>
                            <a:gd name="T0" fmla="*/ 0 w 2956"/>
                            <a:gd name="T1" fmla="*/ 0 h 20"/>
                            <a:gd name="T2" fmla="*/ 2955 w 29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56" h="20">
                              <a:moveTo>
                                <a:pt x="0" y="0"/>
                              </a:moveTo>
                              <a:lnTo>
                                <a:pt x="2955" y="0"/>
                              </a:lnTo>
                            </a:path>
                          </a:pathLst>
                        </a:custGeom>
                        <a:noFill/>
                        <a:ln w="6096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1"/>
                      <wps:cNvSpPr>
                        <a:spLocks/>
                      </wps:cNvSpPr>
                      <wps:spPr bwMode="auto">
                        <a:xfrm>
                          <a:off x="5907" y="48"/>
                          <a:ext cx="2956" cy="20"/>
                        </a:xfrm>
                        <a:custGeom>
                          <a:avLst/>
                          <a:gdLst>
                            <a:gd name="T0" fmla="*/ 0 w 2956"/>
                            <a:gd name="T1" fmla="*/ 0 h 20"/>
                            <a:gd name="T2" fmla="*/ 2955 w 29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56" h="20">
                              <a:moveTo>
                                <a:pt x="0" y="0"/>
                              </a:moveTo>
                              <a:lnTo>
                                <a:pt x="2955" y="0"/>
                              </a:lnTo>
                            </a:path>
                          </a:pathLst>
                        </a:custGeom>
                        <a:noFill/>
                        <a:ln w="6096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2"/>
                      <wps:cNvSpPr>
                        <a:spLocks/>
                      </wps:cNvSpPr>
                      <wps:spPr bwMode="auto">
                        <a:xfrm>
                          <a:off x="8864" y="48"/>
                          <a:ext cx="2956" cy="20"/>
                        </a:xfrm>
                        <a:custGeom>
                          <a:avLst/>
                          <a:gdLst>
                            <a:gd name="T0" fmla="*/ 0 w 2956"/>
                            <a:gd name="T1" fmla="*/ 0 h 20"/>
                            <a:gd name="T2" fmla="*/ 2955 w 29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56" h="20">
                              <a:moveTo>
                                <a:pt x="0" y="0"/>
                              </a:moveTo>
                              <a:lnTo>
                                <a:pt x="2955" y="0"/>
                              </a:lnTo>
                            </a:path>
                          </a:pathLst>
                        </a:custGeom>
                        <a:noFill/>
                        <a:ln w="6096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72DF5A" id="Agrupar 44" o:spid="_x0000_s1026" style="position:absolute;margin-left:-83.55pt;margin-top:22.9pt;width:592.4pt;height:4.8pt;z-index:-251656192" coordsize="1182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">
              <v:shape id="Freeform 9" o:spid="_x0000_s1027" style="position:absolute;top:48;width:2956;height:20;visibility:visible;mso-wrap-style:square;v-text-anchor:top" coordsize="2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" path="m,l2955,e" filled="f" strokecolor="#00b050" strokeweight="4.8pt">
                <v:path arrowok="t" o:connecttype="custom" o:connectlocs="0,0;2955,0" o:connectangles="0,0"/>
              </v:shape>
              <v:shape id="Freeform 10" o:spid="_x0000_s1028" style="position:absolute;left:2957;top:48;width:2956;height:20;visibility:visible;mso-wrap-style:square;v-text-anchor:top" coordsize="2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" path="m,l2955,e" filled="f" strokecolor="yellow" strokeweight="4.8pt">
                <v:path arrowok="t" o:connecttype="custom" o:connectlocs="0,0;2955,0" o:connectangles="0,0"/>
              </v:shape>
              <v:shape id="Freeform 11" o:spid="_x0000_s1029" style="position:absolute;left:5907;top:48;width:2956;height:20;visibility:visible;mso-wrap-style:square;v-text-anchor:top" coordsize="2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" path="m,l2955,e" filled="f" strokecolor="#0070c0" strokeweight="4.8pt">
                <v:path arrowok="t" o:connecttype="custom" o:connectlocs="0,0;2955,0" o:connectangles="0,0"/>
              </v:shape>
              <v:shape id="Freeform 12" o:spid="_x0000_s1030" style="position:absolute;left:8864;top:48;width:2956;height:20;visibility:visible;mso-wrap-style:square;v-text-anchor:top" coordsize="29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" path="m,l2955,e" filled="f" strokecolor="#e00" strokeweight="4.8pt">
                <v:path arrowok="t" o:connecttype="custom" o:connectlocs="0,0;2955,0" o:connectangles="0,0"/>
              </v:shape>
              <w10:wrap type="tight"/>
            </v:group>
          </w:pict>
        </mc:Fallback>
      </mc:AlternateContent>
    </w:r>
    <w:r w:rsidRPr="00063DE5">
      <w:rPr>
        <w:sz w:val="20"/>
        <w:szCs w:val="20"/>
      </w:rPr>
      <w:t>www.portogrande.ap.leg.br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CBB2" w14:textId="77777777" w:rsidR="008617F4" w:rsidRDefault="008617F4" w:rsidP="00790369">
      <w:pPr>
        <w:spacing w:after="0" w:line="240" w:lineRule="auto"/>
      </w:pPr>
      <w:r>
        <w:separator/>
      </w:r>
    </w:p>
  </w:footnote>
  <w:footnote w:type="continuationSeparator" w:id="0">
    <w:p w14:paraId="35981336" w14:textId="77777777" w:rsidR="008617F4" w:rsidRDefault="008617F4" w:rsidP="0079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1D75" w14:textId="4E866E6F" w:rsidR="00790369" w:rsidRPr="00790369" w:rsidRDefault="00A90AFB" w:rsidP="00063DE5">
    <w:pPr>
      <w:pStyle w:val="Cabealho"/>
      <w:ind w:left="1418"/>
      <w:rPr>
        <w:b/>
        <w:bCs/>
      </w:rPr>
    </w:pPr>
    <w:r w:rsidRPr="00063D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CE39D" wp14:editId="1C1BA8C1">
              <wp:simplePos x="0" y="0"/>
              <wp:positionH relativeFrom="column">
                <wp:posOffset>4671621</wp:posOffset>
              </wp:positionH>
              <wp:positionV relativeFrom="paragraph">
                <wp:posOffset>-244239</wp:posOffset>
              </wp:positionV>
              <wp:extent cx="1094740" cy="882015"/>
              <wp:effectExtent l="0" t="0" r="10160" b="13335"/>
              <wp:wrapThrough wrapText="bothSides">
                <wp:wrapPolygon edited="0">
                  <wp:start x="0" y="0"/>
                  <wp:lineTo x="0" y="21460"/>
                  <wp:lineTo x="21425" y="21460"/>
                  <wp:lineTo x="21425" y="0"/>
                  <wp:lineTo x="0" y="0"/>
                </wp:wrapPolygon>
              </wp:wrapThrough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88201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DA8F061" w14:textId="77777777" w:rsidR="00063DE5" w:rsidRDefault="00063DE5" w:rsidP="00063DE5">
                          <w:pPr>
                            <w:pStyle w:val="Corpodetexto"/>
                            <w:kinsoku w:val="0"/>
                            <w:overflowPunct w:val="0"/>
                            <w:spacing w:before="109" w:line="360" w:lineRule="auto"/>
                            <w:ind w:right="1130"/>
                          </w:pPr>
                          <w:proofErr w:type="spellStart"/>
                          <w:r>
                            <w:t>Fl</w:t>
                          </w:r>
                          <w:proofErr w:type="spellEnd"/>
                          <w:r>
                            <w:t xml:space="preserve">: </w:t>
                          </w:r>
                        </w:p>
                        <w:p w14:paraId="6C8793C5" w14:textId="3F3349F4" w:rsidR="00063DE5" w:rsidRDefault="00063DE5" w:rsidP="00063DE5">
                          <w:pPr>
                            <w:pStyle w:val="Corpodetexto"/>
                            <w:kinsoku w:val="0"/>
                            <w:overflowPunct w:val="0"/>
                            <w:spacing w:before="109" w:line="360" w:lineRule="auto"/>
                            <w:ind w:right="1130"/>
                          </w:pPr>
                          <w:proofErr w:type="spellStart"/>
                          <w:r>
                            <w:t>Proc</w:t>
                          </w:r>
                          <w:proofErr w:type="spellEnd"/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CE39D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left:0;text-align:left;margin-left:367.85pt;margin-top:-19.25pt;width:86.2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" filled="f" strokeweight="1pt">
              <v:textbox inset="0,0,0,0">
                <w:txbxContent>
                  <w:p w14:paraId="2DA8F061" w14:textId="77777777" w:rsidR="00063DE5" w:rsidRDefault="00063DE5" w:rsidP="00063DE5">
                    <w:pPr>
                      <w:pStyle w:val="Corpodetexto"/>
                      <w:kinsoku w:val="0"/>
                      <w:overflowPunct w:val="0"/>
                      <w:spacing w:before="109" w:line="360" w:lineRule="auto"/>
                      <w:ind w:right="1130"/>
                    </w:pPr>
                    <w:proofErr w:type="spellStart"/>
                    <w:r>
                      <w:t>Fl</w:t>
                    </w:r>
                    <w:proofErr w:type="spellEnd"/>
                    <w:r>
                      <w:t xml:space="preserve">: </w:t>
                    </w:r>
                  </w:p>
                  <w:p w14:paraId="6C8793C5" w14:textId="3F3349F4" w:rsidR="00063DE5" w:rsidRDefault="00063DE5" w:rsidP="00063DE5">
                    <w:pPr>
                      <w:pStyle w:val="Corpodetexto"/>
                      <w:kinsoku w:val="0"/>
                      <w:overflowPunct w:val="0"/>
                      <w:spacing w:before="109" w:line="360" w:lineRule="auto"/>
                      <w:ind w:right="1130"/>
                    </w:pPr>
                    <w:proofErr w:type="spellStart"/>
                    <w:r>
                      <w:t>Proc</w:t>
                    </w:r>
                    <w:proofErr w:type="spellEnd"/>
                    <w:r>
                      <w:t>: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063DE5" w:rsidRPr="00790369">
      <w:rPr>
        <w:noProof/>
      </w:rPr>
      <w:drawing>
        <wp:anchor distT="0" distB="0" distL="114300" distR="114300" simplePos="0" relativeHeight="251658240" behindDoc="0" locked="0" layoutInCell="1" allowOverlap="1" wp14:anchorId="6B775299" wp14:editId="26858203">
          <wp:simplePos x="0" y="0"/>
          <wp:positionH relativeFrom="column">
            <wp:posOffset>-118110</wp:posOffset>
          </wp:positionH>
          <wp:positionV relativeFrom="paragraph">
            <wp:posOffset>-74930</wp:posOffset>
          </wp:positionV>
          <wp:extent cx="876300" cy="848995"/>
          <wp:effectExtent l="0" t="0" r="0" b="8255"/>
          <wp:wrapThrough wrapText="bothSides">
            <wp:wrapPolygon edited="0">
              <wp:start x="0" y="0"/>
              <wp:lineTo x="0" y="21325"/>
              <wp:lineTo x="21130" y="21325"/>
              <wp:lineTo x="2113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0369" w:rsidRPr="00790369">
      <w:rPr>
        <w:b/>
        <w:bCs/>
      </w:rPr>
      <w:t>ESTADO DO AMAPÁ</w:t>
    </w:r>
  </w:p>
  <w:p w14:paraId="2940EF2A" w14:textId="6F885EBA" w:rsidR="00790369" w:rsidRPr="00790369" w:rsidRDefault="00790369" w:rsidP="00063DE5">
    <w:pPr>
      <w:pStyle w:val="Cabealho"/>
      <w:ind w:left="1418"/>
      <w:rPr>
        <w:b/>
        <w:bCs/>
      </w:rPr>
    </w:pPr>
    <w:r w:rsidRPr="00790369">
      <w:rPr>
        <w:b/>
        <w:bCs/>
      </w:rPr>
      <w:t>PODER LEGISLATIVO MUNICIPAL</w:t>
    </w:r>
  </w:p>
  <w:p w14:paraId="3B23FA0C" w14:textId="77777777" w:rsidR="00790369" w:rsidRPr="00790369" w:rsidRDefault="00790369" w:rsidP="00063DE5">
    <w:pPr>
      <w:pStyle w:val="Cabealho"/>
      <w:ind w:left="1418"/>
      <w:rPr>
        <w:b/>
        <w:bCs/>
      </w:rPr>
    </w:pPr>
    <w:r w:rsidRPr="00790369">
      <w:rPr>
        <w:b/>
        <w:bCs/>
      </w:rPr>
      <w:t>CÂMARA MUNICIPAL DE PORTO GRANDE</w:t>
    </w:r>
  </w:p>
  <w:p w14:paraId="48B1BD30" w14:textId="358AC292" w:rsidR="00063DE5" w:rsidRDefault="00063DE5" w:rsidP="00A64FBF">
    <w:pPr>
      <w:pStyle w:val="Cabealho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7BBD"/>
    <w:multiLevelType w:val="multilevel"/>
    <w:tmpl w:val="95F2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F6190"/>
    <w:multiLevelType w:val="hybridMultilevel"/>
    <w:tmpl w:val="22B850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824"/>
    <w:multiLevelType w:val="hybridMultilevel"/>
    <w:tmpl w:val="B302E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65AC"/>
    <w:multiLevelType w:val="multilevel"/>
    <w:tmpl w:val="8C7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B4C4A"/>
    <w:multiLevelType w:val="multilevel"/>
    <w:tmpl w:val="020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23AB1"/>
    <w:multiLevelType w:val="multilevel"/>
    <w:tmpl w:val="AF38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A60DE"/>
    <w:multiLevelType w:val="hybridMultilevel"/>
    <w:tmpl w:val="03A888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5912"/>
    <w:multiLevelType w:val="hybridMultilevel"/>
    <w:tmpl w:val="7DF6E9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F3C55"/>
    <w:multiLevelType w:val="multilevel"/>
    <w:tmpl w:val="B880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B6D3E"/>
    <w:multiLevelType w:val="multilevel"/>
    <w:tmpl w:val="43E0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74133">
    <w:abstractNumId w:val="3"/>
  </w:num>
  <w:num w:numId="2" w16cid:durableId="1563639625">
    <w:abstractNumId w:val="8"/>
  </w:num>
  <w:num w:numId="3" w16cid:durableId="836961981">
    <w:abstractNumId w:val="1"/>
  </w:num>
  <w:num w:numId="4" w16cid:durableId="2129736556">
    <w:abstractNumId w:val="7"/>
  </w:num>
  <w:num w:numId="5" w16cid:durableId="1360280948">
    <w:abstractNumId w:val="5"/>
  </w:num>
  <w:num w:numId="6" w16cid:durableId="968516742">
    <w:abstractNumId w:val="2"/>
  </w:num>
  <w:num w:numId="7" w16cid:durableId="2146577760">
    <w:abstractNumId w:val="6"/>
  </w:num>
  <w:num w:numId="8" w16cid:durableId="1190678172">
    <w:abstractNumId w:val="0"/>
  </w:num>
  <w:num w:numId="9" w16cid:durableId="775445300">
    <w:abstractNumId w:val="9"/>
  </w:num>
  <w:num w:numId="10" w16cid:durableId="725185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5D"/>
    <w:rsid w:val="00011C8A"/>
    <w:rsid w:val="0001745E"/>
    <w:rsid w:val="000372E6"/>
    <w:rsid w:val="00054E2A"/>
    <w:rsid w:val="000579EE"/>
    <w:rsid w:val="00063DE5"/>
    <w:rsid w:val="000A4AC9"/>
    <w:rsid w:val="000C1298"/>
    <w:rsid w:val="00103A37"/>
    <w:rsid w:val="00144FB1"/>
    <w:rsid w:val="0015300E"/>
    <w:rsid w:val="001544F5"/>
    <w:rsid w:val="001560B0"/>
    <w:rsid w:val="001603D6"/>
    <w:rsid w:val="001735F1"/>
    <w:rsid w:val="001A1176"/>
    <w:rsid w:val="001B15E7"/>
    <w:rsid w:val="001B31A7"/>
    <w:rsid w:val="001C1DBF"/>
    <w:rsid w:val="001E2E1F"/>
    <w:rsid w:val="00211701"/>
    <w:rsid w:val="00215598"/>
    <w:rsid w:val="002260BB"/>
    <w:rsid w:val="00255CB5"/>
    <w:rsid w:val="002879F8"/>
    <w:rsid w:val="002944CE"/>
    <w:rsid w:val="002A21EE"/>
    <w:rsid w:val="002B7F2D"/>
    <w:rsid w:val="002C26A0"/>
    <w:rsid w:val="002E3F57"/>
    <w:rsid w:val="002F3CBB"/>
    <w:rsid w:val="003163B7"/>
    <w:rsid w:val="00323492"/>
    <w:rsid w:val="0034004D"/>
    <w:rsid w:val="0034332D"/>
    <w:rsid w:val="00343591"/>
    <w:rsid w:val="003865A3"/>
    <w:rsid w:val="00387670"/>
    <w:rsid w:val="0039321D"/>
    <w:rsid w:val="003962FB"/>
    <w:rsid w:val="003B7DA1"/>
    <w:rsid w:val="003D07A0"/>
    <w:rsid w:val="003E465F"/>
    <w:rsid w:val="00422643"/>
    <w:rsid w:val="00425B3D"/>
    <w:rsid w:val="004342E6"/>
    <w:rsid w:val="00463ED3"/>
    <w:rsid w:val="00492DD1"/>
    <w:rsid w:val="004A7D7C"/>
    <w:rsid w:val="004C12BF"/>
    <w:rsid w:val="004C5ECB"/>
    <w:rsid w:val="004C617B"/>
    <w:rsid w:val="004E3EEE"/>
    <w:rsid w:val="004F2656"/>
    <w:rsid w:val="00541126"/>
    <w:rsid w:val="00545ECA"/>
    <w:rsid w:val="00556485"/>
    <w:rsid w:val="00556C50"/>
    <w:rsid w:val="00566609"/>
    <w:rsid w:val="005C2DD8"/>
    <w:rsid w:val="005D32EB"/>
    <w:rsid w:val="005E146B"/>
    <w:rsid w:val="005F10F3"/>
    <w:rsid w:val="0063375D"/>
    <w:rsid w:val="00633EC5"/>
    <w:rsid w:val="006424AB"/>
    <w:rsid w:val="00652CF5"/>
    <w:rsid w:val="00675BED"/>
    <w:rsid w:val="006C7220"/>
    <w:rsid w:val="006E1D7D"/>
    <w:rsid w:val="00730CA1"/>
    <w:rsid w:val="00756236"/>
    <w:rsid w:val="00766BBE"/>
    <w:rsid w:val="00790369"/>
    <w:rsid w:val="007A1605"/>
    <w:rsid w:val="007A526A"/>
    <w:rsid w:val="007C23F6"/>
    <w:rsid w:val="007C2515"/>
    <w:rsid w:val="007E5C29"/>
    <w:rsid w:val="0081232E"/>
    <w:rsid w:val="008202E6"/>
    <w:rsid w:val="008223AB"/>
    <w:rsid w:val="00830083"/>
    <w:rsid w:val="00841846"/>
    <w:rsid w:val="00841C67"/>
    <w:rsid w:val="008617F4"/>
    <w:rsid w:val="00876653"/>
    <w:rsid w:val="00895380"/>
    <w:rsid w:val="008B6984"/>
    <w:rsid w:val="008D634C"/>
    <w:rsid w:val="00920398"/>
    <w:rsid w:val="009614FA"/>
    <w:rsid w:val="00976934"/>
    <w:rsid w:val="009D69D1"/>
    <w:rsid w:val="00A15668"/>
    <w:rsid w:val="00A205DD"/>
    <w:rsid w:val="00A26F5B"/>
    <w:rsid w:val="00A64FBF"/>
    <w:rsid w:val="00A77B8A"/>
    <w:rsid w:val="00A82962"/>
    <w:rsid w:val="00A86332"/>
    <w:rsid w:val="00A90AFB"/>
    <w:rsid w:val="00AC292A"/>
    <w:rsid w:val="00AD7C43"/>
    <w:rsid w:val="00AF7574"/>
    <w:rsid w:val="00B759D6"/>
    <w:rsid w:val="00B90AEE"/>
    <w:rsid w:val="00BB7965"/>
    <w:rsid w:val="00BD4E6A"/>
    <w:rsid w:val="00BE4A21"/>
    <w:rsid w:val="00C26DCB"/>
    <w:rsid w:val="00C31705"/>
    <w:rsid w:val="00C5660E"/>
    <w:rsid w:val="00C6055E"/>
    <w:rsid w:val="00C62578"/>
    <w:rsid w:val="00C67014"/>
    <w:rsid w:val="00CA2983"/>
    <w:rsid w:val="00CB1AC7"/>
    <w:rsid w:val="00CC7E52"/>
    <w:rsid w:val="00CD1D16"/>
    <w:rsid w:val="00CD7CD3"/>
    <w:rsid w:val="00D27FC6"/>
    <w:rsid w:val="00D46770"/>
    <w:rsid w:val="00D537B4"/>
    <w:rsid w:val="00D5715F"/>
    <w:rsid w:val="00D804A8"/>
    <w:rsid w:val="00DA54B4"/>
    <w:rsid w:val="00DD0421"/>
    <w:rsid w:val="00E00031"/>
    <w:rsid w:val="00E23F09"/>
    <w:rsid w:val="00E34367"/>
    <w:rsid w:val="00E37E1A"/>
    <w:rsid w:val="00E40104"/>
    <w:rsid w:val="00EA7919"/>
    <w:rsid w:val="00EB2C16"/>
    <w:rsid w:val="00ED6872"/>
    <w:rsid w:val="00EE5F5C"/>
    <w:rsid w:val="00F06E89"/>
    <w:rsid w:val="00F219C6"/>
    <w:rsid w:val="00F2531B"/>
    <w:rsid w:val="00F60B9D"/>
    <w:rsid w:val="00F64B09"/>
    <w:rsid w:val="00FA5AAA"/>
    <w:rsid w:val="00FC7F8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9C007"/>
  <w15:chartTrackingRefBased/>
  <w15:docId w15:val="{407C0E9B-F256-401B-8220-65809114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3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33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33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3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3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3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3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3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3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33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6337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37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37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37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37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37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3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3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3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3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37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37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37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37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37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0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369"/>
  </w:style>
  <w:style w:type="paragraph" w:styleId="Rodap">
    <w:name w:val="footer"/>
    <w:basedOn w:val="Normal"/>
    <w:link w:val="RodapChar"/>
    <w:uiPriority w:val="99"/>
    <w:unhideWhenUsed/>
    <w:rsid w:val="00790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369"/>
  </w:style>
  <w:style w:type="paragraph" w:styleId="Corpodetexto">
    <w:name w:val="Body Text"/>
    <w:basedOn w:val="Normal"/>
    <w:link w:val="CorpodetextoChar"/>
    <w:uiPriority w:val="99"/>
    <w:semiHidden/>
    <w:unhideWhenUsed/>
    <w:rsid w:val="00063D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63DE5"/>
  </w:style>
  <w:style w:type="character" w:styleId="Nmerodelinha">
    <w:name w:val="line number"/>
    <w:basedOn w:val="Fontepargpadro"/>
    <w:uiPriority w:val="99"/>
    <w:semiHidden/>
    <w:unhideWhenUsed/>
    <w:rsid w:val="00063DE5"/>
  </w:style>
  <w:style w:type="character" w:styleId="Hyperlink">
    <w:name w:val="Hyperlink"/>
    <w:basedOn w:val="Fontepargpadro"/>
    <w:uiPriority w:val="99"/>
    <w:unhideWhenUsed/>
    <w:rsid w:val="00063DE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3D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itation-61">
    <w:name w:val="citation-61"/>
    <w:basedOn w:val="Fontepargpadro"/>
    <w:rsid w:val="0081232E"/>
  </w:style>
  <w:style w:type="character" w:customStyle="1" w:styleId="citation-60">
    <w:name w:val="citation-60"/>
    <w:basedOn w:val="Fontepargpadro"/>
    <w:rsid w:val="0081232E"/>
  </w:style>
  <w:style w:type="character" w:customStyle="1" w:styleId="citation-198">
    <w:name w:val="citation-198"/>
    <w:basedOn w:val="Fontepargpadro"/>
    <w:rsid w:val="00011C8A"/>
  </w:style>
  <w:style w:type="character" w:customStyle="1" w:styleId="citation-197">
    <w:name w:val="citation-197"/>
    <w:basedOn w:val="Fontepargpadro"/>
    <w:rsid w:val="00011C8A"/>
  </w:style>
  <w:style w:type="character" w:customStyle="1" w:styleId="citation-196">
    <w:name w:val="citation-196"/>
    <w:basedOn w:val="Fontepargpadro"/>
    <w:rsid w:val="00011C8A"/>
  </w:style>
  <w:style w:type="character" w:customStyle="1" w:styleId="citation-195">
    <w:name w:val="citation-195"/>
    <w:basedOn w:val="Fontepargpadro"/>
    <w:rsid w:val="00011C8A"/>
  </w:style>
  <w:style w:type="character" w:customStyle="1" w:styleId="citation-194">
    <w:name w:val="citation-194"/>
    <w:basedOn w:val="Fontepargpadro"/>
    <w:rsid w:val="00011C8A"/>
  </w:style>
  <w:style w:type="character" w:customStyle="1" w:styleId="citation-193">
    <w:name w:val="citation-193"/>
    <w:basedOn w:val="Fontepargpadro"/>
    <w:rsid w:val="00011C8A"/>
  </w:style>
  <w:style w:type="character" w:customStyle="1" w:styleId="citation-192">
    <w:name w:val="citation-192"/>
    <w:basedOn w:val="Fontepargpadro"/>
    <w:rsid w:val="0001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R. Martins</dc:creator>
  <cp:keywords/>
  <dc:description/>
  <cp:lastModifiedBy>Galaxy Book4</cp:lastModifiedBy>
  <cp:revision>3</cp:revision>
  <dcterms:created xsi:type="dcterms:W3CDTF">2026-05-04T12:37:00Z</dcterms:created>
  <dcterms:modified xsi:type="dcterms:W3CDTF">2026-05-04T12:39:00Z</dcterms:modified>
</cp:coreProperties>
</file>