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4163E30E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</w:t>
      </w:r>
      <w:r w:rsidR="00BE2C7B">
        <w:rPr>
          <w:rFonts w:ascii="Century Gothic" w:hAnsi="Century Gothic" w:cs="Arial"/>
          <w:b/>
          <w:sz w:val="24"/>
          <w:szCs w:val="24"/>
          <w:u w:val="single"/>
        </w:rPr>
        <w:t>6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5A8B7153" w14:textId="5D97EFC5" w:rsidR="00CF2914" w:rsidRDefault="007C6C3C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670777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AO EXCELENTÍSSIMO SENHOR ELIELSON DA SILVA MORAES – PREFEITO MUNICIPAL, QUE SEJA VIABILIZADO JUNTO AO SECRETÁRIO DE INFRAESTRUTURA,</w:t>
      </w:r>
      <w:r w:rsidR="00CF2914">
        <w:rPr>
          <w:rFonts w:ascii="Century Gothic" w:hAnsi="Century Gothic" w:cs="Arial"/>
          <w:sz w:val="24"/>
          <w:szCs w:val="24"/>
        </w:rPr>
        <w:t xml:space="preserve"> junto ao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SENHOR</w:t>
      </w:r>
      <w:r w:rsidR="00670777" w:rsidRPr="00B30AE3">
        <w:rPr>
          <w:rFonts w:ascii="Century Gothic" w:hAnsi="Century Gothic" w:cs="Segoe UI"/>
          <w:color w:val="212529"/>
        </w:rPr>
        <w:t xml:space="preserve"> </w:t>
      </w:r>
      <w:r w:rsidR="00670777" w:rsidRPr="007A4323">
        <w:rPr>
          <w:rFonts w:ascii="Century Gothic" w:hAnsi="Century Gothic" w:cs="Segoe UI"/>
          <w:color w:val="212529"/>
          <w:sz w:val="24"/>
          <w:szCs w:val="24"/>
        </w:rPr>
        <w:t>DANILO GONÇALVES NASCIMENTO</w:t>
      </w:r>
      <w:r w:rsidR="00670777" w:rsidRPr="00B30AE3">
        <w:rPr>
          <w:rFonts w:ascii="Century Gothic" w:hAnsi="Century Gothic" w:cs="Segoe UI"/>
          <w:color w:val="212529"/>
        </w:rPr>
        <w:t>,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</w:t>
      </w:r>
      <w:r w:rsidR="00182732" w:rsidRPr="00B30AE3">
        <w:rPr>
          <w:rFonts w:ascii="Century Gothic" w:hAnsi="Century Gothic" w:cs="Arial"/>
          <w:b/>
          <w:bCs/>
          <w:sz w:val="24"/>
          <w:szCs w:val="24"/>
        </w:rPr>
        <w:t>A</w:t>
      </w:r>
      <w:r w:rsidR="00BE2C7B">
        <w:rPr>
          <w:rFonts w:ascii="Century Gothic" w:hAnsi="Century Gothic" w:cs="Arial"/>
          <w:b/>
          <w:bCs/>
          <w:sz w:val="24"/>
          <w:szCs w:val="24"/>
        </w:rPr>
        <w:t xml:space="preserve"> Ampliação do muro do cemitério para os lados </w:t>
      </w:r>
      <w:r w:rsidR="003F07DB">
        <w:rPr>
          <w:rFonts w:ascii="Century Gothic" w:hAnsi="Century Gothic" w:cs="Arial"/>
          <w:b/>
          <w:bCs/>
          <w:sz w:val="24"/>
          <w:szCs w:val="24"/>
        </w:rPr>
        <w:t>direito da</w:t>
      </w:r>
      <w:r w:rsidR="00CF2914">
        <w:rPr>
          <w:rFonts w:ascii="Century Gothic" w:hAnsi="Century Gothic" w:cs="Arial"/>
          <w:b/>
          <w:bCs/>
          <w:sz w:val="24"/>
          <w:szCs w:val="24"/>
        </w:rPr>
        <w:t xml:space="preserve"> rua Jose da Silva paranhos e para o lado da travessa Gonçalves </w:t>
      </w:r>
      <w:r w:rsidR="003F07DB">
        <w:rPr>
          <w:rFonts w:ascii="Century Gothic" w:hAnsi="Century Gothic" w:cs="Arial"/>
          <w:b/>
          <w:bCs/>
          <w:sz w:val="24"/>
          <w:szCs w:val="24"/>
        </w:rPr>
        <w:t>Dias</w:t>
      </w:r>
      <w:r w:rsidR="00CF2914">
        <w:rPr>
          <w:rFonts w:ascii="Century Gothic" w:hAnsi="Century Gothic" w:cs="Arial"/>
          <w:b/>
          <w:bCs/>
          <w:sz w:val="24"/>
          <w:szCs w:val="24"/>
        </w:rPr>
        <w:t xml:space="preserve">, além da  </w:t>
      </w:r>
      <w:r w:rsidR="00BE2C7B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182732" w:rsidRPr="00B30AE3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182732">
        <w:rPr>
          <w:rFonts w:ascii="Century Gothic" w:hAnsi="Century Gothic" w:cs="Arial"/>
          <w:b/>
          <w:bCs/>
          <w:sz w:val="24"/>
          <w:szCs w:val="24"/>
        </w:rPr>
        <w:t xml:space="preserve">LIMPEZA, </w:t>
      </w:r>
      <w:r w:rsidR="003F07DB">
        <w:rPr>
          <w:rFonts w:ascii="Century Gothic" w:hAnsi="Century Gothic" w:cs="Arial"/>
          <w:b/>
          <w:bCs/>
          <w:sz w:val="24"/>
          <w:szCs w:val="24"/>
        </w:rPr>
        <w:t>ROÇAGEM.</w:t>
      </w:r>
      <w:r w:rsidR="009076EE"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</w:t>
      </w:r>
    </w:p>
    <w:p w14:paraId="0E0155DC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2B62CE61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365668DB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4EA9623E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3A036B7E" w14:textId="2C017319" w:rsidR="009076EE" w:rsidRDefault="009076EE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JUSTIFICATIVA </w:t>
      </w:r>
    </w:p>
    <w:p w14:paraId="303F8961" w14:textId="77777777" w:rsidR="00DD008C" w:rsidRDefault="00DD008C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4D0CDA08" w14:textId="69081C09" w:rsidR="007C6C3C" w:rsidRPr="002759D0" w:rsidRDefault="00CD43EA" w:rsidP="00F560A1">
      <w:pPr>
        <w:ind w:firstLine="708"/>
        <w:contextualSpacing/>
        <w:jc w:val="both"/>
        <w:rPr>
          <w:rFonts w:ascii="Century Gothic" w:hAnsi="Century Gothic" w:cs="Arial"/>
          <w:b/>
          <w:i/>
          <w:sz w:val="24"/>
          <w:szCs w:val="24"/>
          <w:u w:val="single"/>
        </w:rPr>
      </w:pPr>
      <w:r>
        <w:rPr>
          <w:rFonts w:ascii="Century Gothic" w:hAnsi="Century Gothic" w:cs="Arial"/>
          <w:sz w:val="24"/>
          <w:szCs w:val="24"/>
        </w:rPr>
        <w:t xml:space="preserve"> A indicação </w:t>
      </w:r>
      <w:r w:rsidR="00B30AE3">
        <w:rPr>
          <w:rFonts w:ascii="Century Gothic" w:hAnsi="Century Gothic" w:cs="Arial"/>
          <w:sz w:val="24"/>
          <w:szCs w:val="24"/>
        </w:rPr>
        <w:t xml:space="preserve">atende </w:t>
      </w:r>
      <w:r w:rsidR="00EB07B0">
        <w:rPr>
          <w:rFonts w:ascii="Century Gothic" w:hAnsi="Century Gothic" w:cs="Arial"/>
          <w:sz w:val="24"/>
          <w:szCs w:val="24"/>
        </w:rPr>
        <w:t xml:space="preserve">as </w:t>
      </w:r>
      <w:r w:rsidR="001A73FB">
        <w:rPr>
          <w:rFonts w:ascii="Century Gothic" w:hAnsi="Century Gothic" w:cs="Arial"/>
          <w:sz w:val="24"/>
          <w:szCs w:val="24"/>
        </w:rPr>
        <w:t>solicitações</w:t>
      </w:r>
      <w:r w:rsidR="00EB07B0">
        <w:rPr>
          <w:rFonts w:ascii="Century Gothic" w:hAnsi="Century Gothic" w:cs="Arial"/>
          <w:sz w:val="24"/>
          <w:szCs w:val="24"/>
        </w:rPr>
        <w:t xml:space="preserve"> d</w:t>
      </w:r>
      <w:r w:rsidR="00CF2914">
        <w:rPr>
          <w:rFonts w:ascii="Century Gothic" w:hAnsi="Century Gothic" w:cs="Arial"/>
          <w:sz w:val="24"/>
          <w:szCs w:val="24"/>
        </w:rPr>
        <w:t xml:space="preserve">os </w:t>
      </w:r>
      <w:r w:rsidR="003F07DB">
        <w:rPr>
          <w:rFonts w:ascii="Century Gothic" w:hAnsi="Century Gothic" w:cs="Arial"/>
          <w:sz w:val="24"/>
          <w:szCs w:val="24"/>
        </w:rPr>
        <w:t>munícipes e moradores próximos</w:t>
      </w:r>
      <w:r w:rsidR="00CF2914">
        <w:rPr>
          <w:rFonts w:ascii="Century Gothic" w:hAnsi="Century Gothic" w:cs="Arial"/>
          <w:sz w:val="24"/>
          <w:szCs w:val="24"/>
        </w:rPr>
        <w:t xml:space="preserve"> do cemitério, que relatam que crianças entram com frequência </w:t>
      </w:r>
      <w:r w:rsidR="003F07DB">
        <w:rPr>
          <w:rFonts w:ascii="Century Gothic" w:hAnsi="Century Gothic" w:cs="Arial"/>
          <w:sz w:val="24"/>
          <w:szCs w:val="24"/>
        </w:rPr>
        <w:t>no</w:t>
      </w:r>
      <w:r w:rsidR="00CF2914">
        <w:rPr>
          <w:rFonts w:ascii="Century Gothic" w:hAnsi="Century Gothic" w:cs="Arial"/>
          <w:sz w:val="24"/>
          <w:szCs w:val="24"/>
        </w:rPr>
        <w:t xml:space="preserve"> cemitério pa</w:t>
      </w:r>
      <w:r w:rsidR="00576F33">
        <w:rPr>
          <w:rFonts w:ascii="Century Gothic" w:hAnsi="Century Gothic" w:cs="Arial"/>
          <w:sz w:val="24"/>
          <w:szCs w:val="24"/>
        </w:rPr>
        <w:t xml:space="preserve">ra brincar, além da </w:t>
      </w:r>
      <w:r w:rsidR="003F07DB">
        <w:rPr>
          <w:rFonts w:ascii="Century Gothic" w:hAnsi="Century Gothic" w:cs="Arial"/>
          <w:sz w:val="24"/>
          <w:szCs w:val="24"/>
        </w:rPr>
        <w:t>água</w:t>
      </w:r>
      <w:r w:rsidR="00576F33">
        <w:rPr>
          <w:rFonts w:ascii="Century Gothic" w:hAnsi="Century Gothic" w:cs="Arial"/>
          <w:sz w:val="24"/>
          <w:szCs w:val="24"/>
        </w:rPr>
        <w:t xml:space="preserve"> da chuva </w:t>
      </w:r>
      <w:r w:rsidR="003F07DB">
        <w:rPr>
          <w:rFonts w:ascii="Century Gothic" w:hAnsi="Century Gothic" w:cs="Arial"/>
          <w:sz w:val="24"/>
          <w:szCs w:val="24"/>
        </w:rPr>
        <w:t>que escorre para o quintal de algumas casas, após a queda do muro.</w:t>
      </w:r>
      <w:r w:rsidR="00CF2914">
        <w:rPr>
          <w:rFonts w:ascii="Century Gothic" w:hAnsi="Century Gothic" w:cs="Arial"/>
          <w:sz w:val="24"/>
          <w:szCs w:val="24"/>
        </w:rPr>
        <w:t xml:space="preserve">  </w:t>
      </w:r>
    </w:p>
    <w:p w14:paraId="01153502" w14:textId="77777777" w:rsidR="007C6C3C" w:rsidRPr="00344B57" w:rsidRDefault="00CD2260" w:rsidP="004F1EC3">
      <w:pPr>
        <w:pStyle w:val="Default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. </w:t>
      </w:r>
    </w:p>
    <w:p w14:paraId="259F47DF" w14:textId="77777777" w:rsidR="007C6C3C" w:rsidRPr="007C6C3C" w:rsidRDefault="007C6C3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A950E0D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348FE78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2573FC6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8366445" w14:textId="77777777" w:rsidR="00ED23D7" w:rsidRDefault="00ED23D7" w:rsidP="002759D0">
      <w:pPr>
        <w:jc w:val="both"/>
        <w:rPr>
          <w:rFonts w:ascii="Century Gothic" w:hAnsi="Century Gothic" w:cs="Arial"/>
          <w:sz w:val="24"/>
          <w:szCs w:val="24"/>
        </w:rPr>
      </w:pPr>
    </w:p>
    <w:p w14:paraId="59B1A6FF" w14:textId="77777777" w:rsidR="00ED23D7" w:rsidRDefault="00ED23D7">
      <w:pPr>
        <w:ind w:firstLine="1843"/>
        <w:jc w:val="both"/>
        <w:rPr>
          <w:rFonts w:ascii="Century Gothic" w:hAnsi="Century Gothic" w:cs="Arial"/>
          <w:sz w:val="24"/>
          <w:szCs w:val="24"/>
        </w:rPr>
      </w:pPr>
    </w:p>
    <w:p w14:paraId="0F606F43" w14:textId="77777777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6A93FBD3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CF2914">
        <w:rPr>
          <w:rFonts w:ascii="Century Gothic" w:hAnsi="Century Gothic" w:cs="Arial"/>
          <w:b/>
          <w:bCs/>
          <w:sz w:val="24"/>
          <w:szCs w:val="24"/>
        </w:rPr>
        <w:t>20</w:t>
      </w:r>
      <w:r w:rsidR="0018273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de </w:t>
      </w:r>
      <w:r w:rsidR="00CF2914">
        <w:rPr>
          <w:rFonts w:ascii="Century Gothic" w:hAnsi="Century Gothic" w:cs="Arial"/>
          <w:b/>
          <w:bCs/>
          <w:sz w:val="24"/>
          <w:szCs w:val="24"/>
        </w:rPr>
        <w:t>janeiro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</w:t>
      </w:r>
      <w:r w:rsidR="00CF2914">
        <w:rPr>
          <w:rFonts w:ascii="Century Gothic" w:hAnsi="Century Gothic" w:cs="Arial"/>
          <w:b/>
          <w:bCs/>
          <w:sz w:val="24"/>
          <w:szCs w:val="24"/>
        </w:rPr>
        <w:t>6</w:t>
      </w:r>
      <w:r w:rsidR="00500202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6329167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3D01047E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B163B13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EE537E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A9F217D" w14:textId="77777777" w:rsidR="00ED23D7" w:rsidRDefault="00ED23D7">
      <w:pPr>
        <w:contextualSpacing/>
        <w:jc w:val="center"/>
        <w:rPr>
          <w:rFonts w:ascii="Century Gothic" w:hAnsi="Century Gothic"/>
          <w:bCs/>
          <w:sz w:val="22"/>
          <w:szCs w:val="22"/>
        </w:rPr>
      </w:pPr>
    </w:p>
    <w:p w14:paraId="55D4A08F" w14:textId="72B18438" w:rsidR="00ED23D7" w:rsidRDefault="00ED23D7" w:rsidP="00CF2914">
      <w:pPr>
        <w:contextualSpacing/>
        <w:rPr>
          <w:rFonts w:ascii="Arial" w:hAnsi="Arial"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1424AE0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5E33F0F8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77D4CBB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2CF56F4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393E" w14:textId="77777777" w:rsidR="00380C3F" w:rsidRDefault="00380C3F" w:rsidP="00ED23D7">
      <w:r>
        <w:separator/>
      </w:r>
    </w:p>
  </w:endnote>
  <w:endnote w:type="continuationSeparator" w:id="0">
    <w:p w14:paraId="1FC510B6" w14:textId="77777777" w:rsidR="00380C3F" w:rsidRDefault="00380C3F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C1C1" w14:textId="77777777" w:rsidR="00380C3F" w:rsidRDefault="00380C3F" w:rsidP="00ED23D7">
      <w:r>
        <w:separator/>
      </w:r>
    </w:p>
  </w:footnote>
  <w:footnote w:type="continuationSeparator" w:id="0">
    <w:p w14:paraId="43299A42" w14:textId="77777777" w:rsidR="00380C3F" w:rsidRDefault="00380C3F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C7EAB"/>
    <w:rsid w:val="001443D6"/>
    <w:rsid w:val="00144596"/>
    <w:rsid w:val="001725AD"/>
    <w:rsid w:val="00182732"/>
    <w:rsid w:val="001A0593"/>
    <w:rsid w:val="001A73FB"/>
    <w:rsid w:val="001F7CBD"/>
    <w:rsid w:val="002759D0"/>
    <w:rsid w:val="00295B6B"/>
    <w:rsid w:val="002C62BD"/>
    <w:rsid w:val="002F45A1"/>
    <w:rsid w:val="00306599"/>
    <w:rsid w:val="00380C3F"/>
    <w:rsid w:val="003B3010"/>
    <w:rsid w:val="003F07DB"/>
    <w:rsid w:val="004A51A3"/>
    <w:rsid w:val="004F195C"/>
    <w:rsid w:val="004F1EC3"/>
    <w:rsid w:val="00500202"/>
    <w:rsid w:val="005354FB"/>
    <w:rsid w:val="00576F33"/>
    <w:rsid w:val="00631A8A"/>
    <w:rsid w:val="006362E7"/>
    <w:rsid w:val="006423E2"/>
    <w:rsid w:val="00670777"/>
    <w:rsid w:val="006F0067"/>
    <w:rsid w:val="007356E0"/>
    <w:rsid w:val="00755F0D"/>
    <w:rsid w:val="007A4323"/>
    <w:rsid w:val="007C6C3C"/>
    <w:rsid w:val="0089241B"/>
    <w:rsid w:val="008B350B"/>
    <w:rsid w:val="008C5349"/>
    <w:rsid w:val="008F68AF"/>
    <w:rsid w:val="009076EE"/>
    <w:rsid w:val="009620D5"/>
    <w:rsid w:val="00971F74"/>
    <w:rsid w:val="00A00A9B"/>
    <w:rsid w:val="00AD4C37"/>
    <w:rsid w:val="00B14B82"/>
    <w:rsid w:val="00B21804"/>
    <w:rsid w:val="00B30AE3"/>
    <w:rsid w:val="00B33EA2"/>
    <w:rsid w:val="00B956BE"/>
    <w:rsid w:val="00BE2C7B"/>
    <w:rsid w:val="00BE47AB"/>
    <w:rsid w:val="00C71550"/>
    <w:rsid w:val="00CD01D8"/>
    <w:rsid w:val="00CD2260"/>
    <w:rsid w:val="00CD43EA"/>
    <w:rsid w:val="00CE368A"/>
    <w:rsid w:val="00CF2914"/>
    <w:rsid w:val="00D02C86"/>
    <w:rsid w:val="00D55268"/>
    <w:rsid w:val="00DD008C"/>
    <w:rsid w:val="00E01987"/>
    <w:rsid w:val="00E262D4"/>
    <w:rsid w:val="00EB07B0"/>
    <w:rsid w:val="00ED23D7"/>
    <w:rsid w:val="00EE3D60"/>
    <w:rsid w:val="00F560A1"/>
    <w:rsid w:val="00F66D4E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CMPG</dc:creator>
  <cp:lastModifiedBy>USER</cp:lastModifiedBy>
  <cp:revision>2</cp:revision>
  <cp:lastPrinted>2021-02-01T15:41:00Z</cp:lastPrinted>
  <dcterms:created xsi:type="dcterms:W3CDTF">2026-01-20T21:51:00Z</dcterms:created>
  <dcterms:modified xsi:type="dcterms:W3CDTF">2026-01-20T21:51:00Z</dcterms:modified>
  <dc:language>pt-BR</dc:language>
</cp:coreProperties>
</file>