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7CB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C" w14:textId="77777777" w:rsidR="008B7552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6BC">
        <w:rPr>
          <w:rFonts w:ascii="Arial" w:hAnsi="Arial" w:cs="Arial"/>
          <w:b/>
          <w:bCs/>
          <w:sz w:val="24"/>
          <w:szCs w:val="24"/>
          <w:u w:val="single"/>
        </w:rPr>
        <w:t>INDICAÇÃO Nº ____/2025 - CMPG</w:t>
      </w:r>
    </w:p>
    <w:p w14:paraId="3A1797CD" w14:textId="77777777" w:rsidR="008B7552" w:rsidRPr="00A81D16" w:rsidRDefault="008B7552" w:rsidP="00A81D16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1797CE" w14:textId="774BC42D" w:rsidR="008B7552" w:rsidRPr="00A81D16" w:rsidRDefault="009461B0" w:rsidP="00A81D16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1D16">
        <w:rPr>
          <w:rFonts w:asciiTheme="minorHAnsi" w:hAnsiTheme="minorHAnsi" w:cstheme="minorHAnsi"/>
          <w:bCs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A81D16">
        <w:rPr>
          <w:rFonts w:asciiTheme="minorHAnsi" w:hAnsiTheme="minorHAnsi" w:cstheme="minorHAnsi"/>
          <w:bCs/>
          <w:sz w:val="24"/>
          <w:szCs w:val="24"/>
        </w:rPr>
        <w:t>portograndense</w:t>
      </w:r>
      <w:proofErr w:type="spellEnd"/>
      <w:r w:rsidRPr="00A81D16">
        <w:rPr>
          <w:rFonts w:asciiTheme="minorHAnsi" w:hAnsiTheme="minorHAnsi" w:cstheme="minorHAnsi"/>
          <w:bCs/>
          <w:sz w:val="24"/>
          <w:szCs w:val="24"/>
        </w:rPr>
        <w:t xml:space="preserve">, com base no Art. 89, III, combinado com o Art. 118 do Regimento Interno, </w:t>
      </w:r>
      <w:r w:rsidR="00280F9D" w:rsidRPr="00A81D16">
        <w:rPr>
          <w:rFonts w:asciiTheme="minorHAnsi" w:hAnsiTheme="minorHAnsi" w:cstheme="minorHAnsi"/>
          <w:b/>
          <w:sz w:val="24"/>
          <w:szCs w:val="24"/>
        </w:rPr>
        <w:t>I</w:t>
      </w:r>
      <w:r w:rsidR="00642C48" w:rsidRPr="00A81D16">
        <w:rPr>
          <w:rFonts w:asciiTheme="minorHAnsi" w:hAnsiTheme="minorHAnsi" w:cstheme="minorHAnsi"/>
          <w:b/>
          <w:sz w:val="24"/>
          <w:szCs w:val="24"/>
        </w:rPr>
        <w:t>NDICA</w:t>
      </w:r>
      <w:r w:rsidR="00642C48" w:rsidRPr="00A81D16">
        <w:rPr>
          <w:rFonts w:asciiTheme="minorHAnsi" w:hAnsiTheme="minorHAnsi" w:cstheme="minorHAnsi"/>
          <w:sz w:val="24"/>
          <w:szCs w:val="24"/>
        </w:rPr>
        <w:t xml:space="preserve"> </w:t>
      </w:r>
      <w:r w:rsidR="00A81D16" w:rsidRPr="00A81D16">
        <w:rPr>
          <w:rFonts w:asciiTheme="minorHAnsi" w:hAnsiTheme="minorHAnsi" w:cstheme="minorHAnsi"/>
          <w:sz w:val="24"/>
          <w:szCs w:val="24"/>
        </w:rPr>
        <w:t>à Equatorial Energia Amapá que realize a manutenção das placas solares instaladas nas comunidades do Rio Araguari.</w:t>
      </w:r>
    </w:p>
    <w:p w14:paraId="3A1797CF" w14:textId="77777777" w:rsidR="00593E91" w:rsidRPr="00A81D16" w:rsidRDefault="00593E91" w:rsidP="00A81D16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3944A8C" w14:textId="77777777" w:rsidR="008906BC" w:rsidRPr="00A81D16" w:rsidRDefault="008906BC" w:rsidP="00A81D16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1797D0" w14:textId="77777777" w:rsidR="008B7552" w:rsidRPr="00A81D16" w:rsidRDefault="009461B0" w:rsidP="00A81D16">
      <w:pPr>
        <w:tabs>
          <w:tab w:val="left" w:pos="2036"/>
        </w:tabs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1D16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3A1797D1" w14:textId="77777777" w:rsidR="00D92515" w:rsidRPr="00A81D16" w:rsidRDefault="00D92515" w:rsidP="00A81D16">
      <w:pPr>
        <w:tabs>
          <w:tab w:val="left" w:pos="2036"/>
        </w:tabs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B95630" w14:textId="77777777" w:rsidR="00853408" w:rsidRDefault="00853408" w:rsidP="00796244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53408">
        <w:rPr>
          <w:rFonts w:asciiTheme="minorHAnsi" w:hAnsiTheme="minorHAnsi" w:cstheme="minorHAnsi"/>
          <w:sz w:val="24"/>
          <w:szCs w:val="24"/>
        </w:rPr>
        <w:t>A presente Indicação tem por objetivo solicitar a manutenção regular das placas solares instaladas nas comunidades do Rio Araguari, respeitando o intervalo de 3 em 3 meses, conforme previsto anteriormente. A colaboração da Equatorial Energia será essencial para assegurar o fornecimento de energia contínua e confiável, contribuindo diretamente para o bem-estar e o desenvolvimento das populações ribeirinhas de Porto Grande.</w:t>
      </w:r>
    </w:p>
    <w:p w14:paraId="4866208E" w14:textId="5D1FE5A2" w:rsidR="00796244" w:rsidRPr="008906BC" w:rsidRDefault="00796244" w:rsidP="00796244">
      <w:pPr>
        <w:pStyle w:val="Corpodetexto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Diante do exposto, conto com o apoio de Vossa Excelência.</w:t>
      </w:r>
    </w:p>
    <w:p w14:paraId="3A1797D4" w14:textId="77777777" w:rsidR="0065272B" w:rsidRPr="008906BC" w:rsidRDefault="0065272B" w:rsidP="00E15A24">
      <w:pPr>
        <w:jc w:val="both"/>
        <w:rPr>
          <w:rFonts w:ascii="Arial" w:hAnsi="Arial" w:cs="Arial"/>
          <w:bCs/>
          <w:sz w:val="24"/>
          <w:szCs w:val="24"/>
        </w:rPr>
      </w:pPr>
    </w:p>
    <w:p w14:paraId="3A1797D5" w14:textId="77777777" w:rsidR="0065272B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Nestes termos, </w:t>
      </w:r>
    </w:p>
    <w:p w14:paraId="3A1797D6" w14:textId="77777777" w:rsidR="008B7552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>Pede</w:t>
      </w:r>
      <w:r w:rsidR="009461B0" w:rsidRPr="008906BC">
        <w:rPr>
          <w:rFonts w:ascii="Arial" w:hAnsi="Arial" w:cs="Arial"/>
          <w:bCs/>
          <w:sz w:val="24"/>
          <w:szCs w:val="24"/>
        </w:rPr>
        <w:t xml:space="preserve"> deferimento,</w:t>
      </w:r>
    </w:p>
    <w:p w14:paraId="3A1797D7" w14:textId="77777777" w:rsidR="0065272B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8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9" w14:textId="77777777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PALÁCIO JOSÉ ANTERO,</w:t>
      </w:r>
      <w:r w:rsidRPr="008906BC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3A1797DA" w14:textId="73BC048E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 xml:space="preserve">Porto Grande-AP, </w:t>
      </w:r>
      <w:r w:rsidR="008906BC">
        <w:rPr>
          <w:rFonts w:ascii="Arial" w:hAnsi="Arial" w:cs="Arial"/>
          <w:b/>
          <w:sz w:val="24"/>
          <w:szCs w:val="24"/>
        </w:rPr>
        <w:t>01</w:t>
      </w:r>
      <w:r w:rsidRPr="008906BC">
        <w:rPr>
          <w:rFonts w:ascii="Arial" w:hAnsi="Arial" w:cs="Arial"/>
          <w:b/>
          <w:sz w:val="24"/>
          <w:szCs w:val="24"/>
        </w:rPr>
        <w:t xml:space="preserve"> de </w:t>
      </w:r>
      <w:r w:rsidR="008906BC">
        <w:rPr>
          <w:rFonts w:ascii="Arial" w:hAnsi="Arial" w:cs="Arial"/>
          <w:b/>
          <w:sz w:val="24"/>
          <w:szCs w:val="24"/>
        </w:rPr>
        <w:t>dezembro</w:t>
      </w:r>
      <w:r w:rsidR="00D92515" w:rsidRPr="008906BC">
        <w:rPr>
          <w:rFonts w:ascii="Arial" w:hAnsi="Arial" w:cs="Arial"/>
          <w:b/>
          <w:sz w:val="24"/>
          <w:szCs w:val="24"/>
        </w:rPr>
        <w:t xml:space="preserve"> </w:t>
      </w:r>
      <w:r w:rsidRPr="008906BC">
        <w:rPr>
          <w:rFonts w:ascii="Arial" w:hAnsi="Arial" w:cs="Arial"/>
          <w:b/>
          <w:sz w:val="24"/>
          <w:szCs w:val="24"/>
        </w:rPr>
        <w:t>de 2025.</w:t>
      </w:r>
    </w:p>
    <w:p w14:paraId="3A1797DB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C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D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E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F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E0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1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2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OSVALDO DE NAZARÉ COLARES FILHO</w:t>
      </w:r>
    </w:p>
    <w:p w14:paraId="3A1797E3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8906BC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7547" w14:textId="77777777" w:rsidR="00570DED" w:rsidRDefault="00570DED">
      <w:r>
        <w:separator/>
      </w:r>
    </w:p>
  </w:endnote>
  <w:endnote w:type="continuationSeparator" w:id="0">
    <w:p w14:paraId="018C98A3" w14:textId="77777777" w:rsidR="00570DED" w:rsidRDefault="005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2E3E" w14:textId="77777777" w:rsidR="00570DED" w:rsidRDefault="00570DED">
      <w:r>
        <w:separator/>
      </w:r>
    </w:p>
  </w:footnote>
  <w:footnote w:type="continuationSeparator" w:id="0">
    <w:p w14:paraId="74AD6AA9" w14:textId="77777777" w:rsidR="00570DED" w:rsidRDefault="0057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8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3A1797EB" wp14:editId="3A1797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9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3A1797ED" wp14:editId="3A1797EE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A1797EF" wp14:editId="3A1797F0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063BF"/>
    <w:rsid w:val="001340B0"/>
    <w:rsid w:val="001B2926"/>
    <w:rsid w:val="00280F9D"/>
    <w:rsid w:val="00286ADA"/>
    <w:rsid w:val="00557E4B"/>
    <w:rsid w:val="00570DED"/>
    <w:rsid w:val="00593E91"/>
    <w:rsid w:val="005B679A"/>
    <w:rsid w:val="00642C48"/>
    <w:rsid w:val="0065272B"/>
    <w:rsid w:val="006646B0"/>
    <w:rsid w:val="00796244"/>
    <w:rsid w:val="00853408"/>
    <w:rsid w:val="008536CC"/>
    <w:rsid w:val="008906BC"/>
    <w:rsid w:val="008B7552"/>
    <w:rsid w:val="00930485"/>
    <w:rsid w:val="009461B0"/>
    <w:rsid w:val="00972EB3"/>
    <w:rsid w:val="009E2454"/>
    <w:rsid w:val="00A81D16"/>
    <w:rsid w:val="00A953AA"/>
    <w:rsid w:val="00AD3108"/>
    <w:rsid w:val="00D330D6"/>
    <w:rsid w:val="00D92515"/>
    <w:rsid w:val="00E15A24"/>
    <w:rsid w:val="00E544C3"/>
    <w:rsid w:val="00E57E93"/>
    <w:rsid w:val="00E65B28"/>
    <w:rsid w:val="00E7051C"/>
    <w:rsid w:val="00F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7CB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legislativo.cmpg@hotmail.com</cp:lastModifiedBy>
  <cp:revision>5</cp:revision>
  <cp:lastPrinted>2025-08-12T11:23:00Z</cp:lastPrinted>
  <dcterms:created xsi:type="dcterms:W3CDTF">2025-12-01T18:26:00Z</dcterms:created>
  <dcterms:modified xsi:type="dcterms:W3CDTF">2025-12-01T18:29:00Z</dcterms:modified>
  <dc:language>pt-BR</dc:language>
</cp:coreProperties>
</file>