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83" w:rsidRPr="00827688" w:rsidRDefault="00744583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827688" w:rsidRDefault="00744583" w:rsidP="00827688">
      <w:pPr>
        <w:pStyle w:val="CabealhoeRodap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7688">
        <w:rPr>
          <w:rFonts w:ascii="Arial" w:hAnsi="Arial" w:cs="Arial"/>
          <w:b/>
          <w:sz w:val="24"/>
          <w:szCs w:val="24"/>
          <w:u w:val="single"/>
        </w:rPr>
        <w:t>INDICAÇÃO Nº ____/2025 – CMPG</w:t>
      </w:r>
    </w:p>
    <w:p w:rsidR="00744583" w:rsidRPr="00827688" w:rsidRDefault="00744583" w:rsidP="00827688">
      <w:pPr>
        <w:pStyle w:val="CabealhoeRodap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44583" w:rsidRDefault="00744583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sz w:val="24"/>
          <w:szCs w:val="24"/>
        </w:rPr>
        <w:t xml:space="preserve">CAROL MONTEIRO, Vereadora, pertencente ao partido MDB, com assento nesta Casa de Leis, na condição de legítima representante do povo </w:t>
      </w:r>
      <w:proofErr w:type="spellStart"/>
      <w:r w:rsidRPr="00827688">
        <w:rPr>
          <w:rFonts w:ascii="Arial" w:hAnsi="Arial" w:cs="Arial"/>
          <w:sz w:val="24"/>
          <w:szCs w:val="24"/>
        </w:rPr>
        <w:t>portograndense</w:t>
      </w:r>
      <w:proofErr w:type="spellEnd"/>
      <w:r w:rsidRPr="00827688">
        <w:rPr>
          <w:rFonts w:ascii="Arial" w:hAnsi="Arial" w:cs="Arial"/>
          <w:sz w:val="24"/>
          <w:szCs w:val="24"/>
        </w:rPr>
        <w:t xml:space="preserve">, com base no Art. 89, III, combinado com o Art. 118 do Regimento Interno, </w:t>
      </w:r>
      <w:r w:rsidRPr="00827688">
        <w:rPr>
          <w:rFonts w:ascii="Arial" w:hAnsi="Arial" w:cs="Arial"/>
          <w:b/>
          <w:bCs/>
          <w:sz w:val="24"/>
          <w:szCs w:val="24"/>
        </w:rPr>
        <w:t>INDICA</w:t>
      </w:r>
      <w:r w:rsidR="003A4E38" w:rsidRPr="00827688">
        <w:rPr>
          <w:rFonts w:ascii="Arial" w:hAnsi="Arial" w:cs="Arial"/>
          <w:sz w:val="24"/>
          <w:szCs w:val="24"/>
        </w:rPr>
        <w:t xml:space="preserve"> </w:t>
      </w:r>
      <w:r w:rsidR="00827688" w:rsidRPr="00827688">
        <w:rPr>
          <w:rFonts w:ascii="Arial" w:hAnsi="Arial" w:cs="Arial"/>
          <w:sz w:val="24"/>
          <w:szCs w:val="24"/>
        </w:rPr>
        <w:t>ao Senhor Marcello Vieira Linhares, Superintendente Regional do DNIT no Estado do Amapá, que se</w:t>
      </w:r>
      <w:r w:rsidR="00827688">
        <w:rPr>
          <w:rFonts w:ascii="Arial" w:hAnsi="Arial" w:cs="Arial"/>
          <w:sz w:val="24"/>
          <w:szCs w:val="24"/>
        </w:rPr>
        <w:t xml:space="preserve">jam instaladas faixas elevadas </w:t>
      </w:r>
      <w:r w:rsidR="00827688" w:rsidRPr="00827688">
        <w:rPr>
          <w:rFonts w:ascii="Arial" w:hAnsi="Arial" w:cs="Arial"/>
          <w:sz w:val="24"/>
          <w:szCs w:val="24"/>
        </w:rPr>
        <w:t xml:space="preserve">travessias no perímetro do balneário da sede municipal de Porto Grande, na entrada do </w:t>
      </w:r>
      <w:proofErr w:type="spellStart"/>
      <w:r w:rsidR="00827688" w:rsidRPr="00827688">
        <w:rPr>
          <w:rFonts w:ascii="Arial" w:hAnsi="Arial" w:cs="Arial"/>
          <w:sz w:val="24"/>
          <w:szCs w:val="24"/>
        </w:rPr>
        <w:t>Cupixi</w:t>
      </w:r>
      <w:proofErr w:type="spellEnd"/>
      <w:r w:rsidR="00827688" w:rsidRPr="00827688">
        <w:rPr>
          <w:rFonts w:ascii="Arial" w:hAnsi="Arial" w:cs="Arial"/>
          <w:sz w:val="24"/>
          <w:szCs w:val="24"/>
        </w:rPr>
        <w:t xml:space="preserve"> e na vila </w:t>
      </w:r>
      <w:r w:rsidR="00827688">
        <w:rPr>
          <w:rFonts w:ascii="Arial" w:hAnsi="Arial" w:cs="Arial"/>
          <w:sz w:val="24"/>
          <w:szCs w:val="24"/>
        </w:rPr>
        <w:t>da e</w:t>
      </w:r>
      <w:r w:rsidR="00827688" w:rsidRPr="00827688">
        <w:rPr>
          <w:rFonts w:ascii="Arial" w:hAnsi="Arial" w:cs="Arial"/>
          <w:sz w:val="24"/>
          <w:szCs w:val="24"/>
        </w:rPr>
        <w:t>ntrada do Munguba</w:t>
      </w:r>
      <w:r w:rsidR="00204532">
        <w:rPr>
          <w:rFonts w:ascii="Arial" w:hAnsi="Arial" w:cs="Arial"/>
          <w:sz w:val="24"/>
          <w:szCs w:val="24"/>
        </w:rPr>
        <w:t xml:space="preserve"> no 158 </w:t>
      </w:r>
      <w:bookmarkStart w:id="0" w:name="_GoBack"/>
      <w:bookmarkEnd w:id="0"/>
      <w:r w:rsidR="00204532">
        <w:rPr>
          <w:rFonts w:ascii="Arial" w:hAnsi="Arial" w:cs="Arial"/>
          <w:sz w:val="24"/>
          <w:szCs w:val="24"/>
        </w:rPr>
        <w:t>km</w:t>
      </w:r>
      <w:r w:rsidR="00827688" w:rsidRPr="00827688">
        <w:rPr>
          <w:rFonts w:ascii="Arial" w:hAnsi="Arial" w:cs="Arial"/>
          <w:sz w:val="24"/>
          <w:szCs w:val="24"/>
        </w:rPr>
        <w:t>, por motivos de segurança viária.</w:t>
      </w:r>
    </w:p>
    <w:p w:rsidR="00827688" w:rsidRPr="00827688" w:rsidRDefault="00827688" w:rsidP="00827688">
      <w:pPr>
        <w:pStyle w:val="CabealhoeRodap"/>
        <w:jc w:val="both"/>
        <w:rPr>
          <w:rFonts w:ascii="Arial" w:hAnsi="Arial" w:cs="Arial"/>
          <w:b/>
          <w:sz w:val="24"/>
          <w:szCs w:val="24"/>
        </w:rPr>
      </w:pPr>
    </w:p>
    <w:p w:rsidR="00744583" w:rsidRPr="00827688" w:rsidRDefault="00744583" w:rsidP="00827688">
      <w:pPr>
        <w:pStyle w:val="CabealhoeRodap"/>
        <w:jc w:val="center"/>
        <w:rPr>
          <w:rFonts w:ascii="Arial" w:hAnsi="Arial" w:cs="Arial"/>
          <w:b/>
          <w:sz w:val="24"/>
          <w:szCs w:val="24"/>
        </w:rPr>
      </w:pPr>
      <w:r w:rsidRPr="00827688">
        <w:rPr>
          <w:rFonts w:ascii="Arial" w:hAnsi="Arial" w:cs="Arial"/>
          <w:b/>
          <w:sz w:val="24"/>
          <w:szCs w:val="24"/>
        </w:rPr>
        <w:t>JUSTIFICATIVA</w:t>
      </w:r>
    </w:p>
    <w:p w:rsidR="00744583" w:rsidRPr="00827688" w:rsidRDefault="00744583" w:rsidP="00827688">
      <w:pPr>
        <w:pStyle w:val="CabealhoeRodap"/>
        <w:jc w:val="both"/>
        <w:rPr>
          <w:rFonts w:ascii="Arial" w:hAnsi="Arial" w:cs="Arial"/>
          <w:b/>
          <w:sz w:val="24"/>
          <w:szCs w:val="24"/>
        </w:rPr>
      </w:pPr>
    </w:p>
    <w:p w:rsidR="00827688" w:rsidRDefault="00827688" w:rsidP="00827688">
      <w:pPr>
        <w:jc w:val="both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sz w:val="24"/>
          <w:szCs w:val="24"/>
        </w:rPr>
        <w:t xml:space="preserve">A presente indicação visa reduzir a velocidade excessiva de veículos nesses trechos de grande circulação </w:t>
      </w:r>
      <w:proofErr w:type="spellStart"/>
      <w:r w:rsidRPr="00827688">
        <w:rPr>
          <w:rFonts w:ascii="Arial" w:hAnsi="Arial" w:cs="Arial"/>
          <w:sz w:val="24"/>
          <w:szCs w:val="24"/>
        </w:rPr>
        <w:t>pedonal</w:t>
      </w:r>
      <w:proofErr w:type="spellEnd"/>
      <w:r w:rsidRPr="00827688">
        <w:rPr>
          <w:rFonts w:ascii="Arial" w:hAnsi="Arial" w:cs="Arial"/>
          <w:sz w:val="24"/>
          <w:szCs w:val="24"/>
        </w:rPr>
        <w:t>, proteger banhistas, moradores e escolares que utilizam as áreas do balneário e das entradas das comunidades, e prevenir acidentes decorrentes da alta velocidade; a instalação de faixas elevadas em pontos estratégicos, associada à sinalização adequada e à fiscalização, é medida comprovada para aumentar a segurança viária, reduzir sinistros e proteger a população local. Solicita-se ao DNIT que verifique tecnicamente os locais, instale as faixas elevadas de acordo com normas e sinalize os trechos com dispositivos suplementares conforme necessário.</w:t>
      </w:r>
    </w:p>
    <w:p w:rsidR="00204532" w:rsidRPr="00827688" w:rsidRDefault="00204532" w:rsidP="00827688">
      <w:pPr>
        <w:jc w:val="both"/>
        <w:rPr>
          <w:rFonts w:ascii="Arial" w:hAnsi="Arial" w:cs="Arial"/>
          <w:sz w:val="24"/>
          <w:szCs w:val="24"/>
        </w:rPr>
      </w:pPr>
    </w:p>
    <w:p w:rsidR="00827688" w:rsidRDefault="00827688" w:rsidP="00827688">
      <w:pPr>
        <w:jc w:val="both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sz w:val="24"/>
          <w:szCs w:val="24"/>
        </w:rPr>
        <w:t>Diante do exposto, solicitamos ao Superintendente do DNIT a adoção das providências técnicas e operacionais.</w:t>
      </w:r>
    </w:p>
    <w:p w:rsidR="00204532" w:rsidRPr="00827688" w:rsidRDefault="00204532" w:rsidP="00827688">
      <w:pPr>
        <w:jc w:val="both"/>
        <w:rPr>
          <w:rFonts w:ascii="Arial" w:hAnsi="Arial" w:cs="Arial"/>
          <w:sz w:val="24"/>
          <w:szCs w:val="24"/>
        </w:rPr>
      </w:pPr>
    </w:p>
    <w:p w:rsidR="00744583" w:rsidRPr="00827688" w:rsidRDefault="00744583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sz w:val="24"/>
          <w:szCs w:val="24"/>
        </w:rPr>
        <w:t>Pelas razões expostas, conto com o apoio de Vossa Excelência.</w:t>
      </w:r>
    </w:p>
    <w:p w:rsidR="00744583" w:rsidRPr="00827688" w:rsidRDefault="00744583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827688" w:rsidRDefault="00744583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sz w:val="24"/>
          <w:szCs w:val="24"/>
        </w:rPr>
        <w:t xml:space="preserve">Nestes termos, </w:t>
      </w:r>
    </w:p>
    <w:p w:rsidR="00744583" w:rsidRPr="00827688" w:rsidRDefault="00744583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827688" w:rsidRDefault="00744583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sz w:val="24"/>
          <w:szCs w:val="24"/>
        </w:rPr>
        <w:t>Pede deferimento,</w:t>
      </w:r>
    </w:p>
    <w:p w:rsidR="00744583" w:rsidRPr="00827688" w:rsidRDefault="00744583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827688" w:rsidRDefault="00744583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b/>
          <w:sz w:val="24"/>
          <w:szCs w:val="24"/>
        </w:rPr>
        <w:t>PALÁCIO JOSÉ ANTERO,</w:t>
      </w:r>
      <w:r w:rsidRPr="00827688">
        <w:rPr>
          <w:rFonts w:ascii="Arial" w:hAnsi="Arial" w:cs="Arial"/>
          <w:sz w:val="24"/>
          <w:szCs w:val="24"/>
        </w:rPr>
        <w:t xml:space="preserve"> Sede do Poder Legislativo.</w:t>
      </w:r>
    </w:p>
    <w:p w:rsidR="00744583" w:rsidRPr="00827688" w:rsidRDefault="00744583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b/>
          <w:sz w:val="24"/>
          <w:szCs w:val="24"/>
        </w:rPr>
        <w:t xml:space="preserve">Porto Grande-AP, </w:t>
      </w:r>
      <w:r w:rsidR="003A4E38" w:rsidRPr="00827688">
        <w:rPr>
          <w:rFonts w:ascii="Arial" w:hAnsi="Arial" w:cs="Arial"/>
          <w:b/>
          <w:sz w:val="24"/>
          <w:szCs w:val="24"/>
        </w:rPr>
        <w:t>12</w:t>
      </w:r>
      <w:r w:rsidRPr="00827688">
        <w:rPr>
          <w:rFonts w:ascii="Arial" w:hAnsi="Arial" w:cs="Arial"/>
          <w:b/>
          <w:sz w:val="24"/>
          <w:szCs w:val="24"/>
        </w:rPr>
        <w:t xml:space="preserve"> de setembro de 2025.</w:t>
      </w:r>
    </w:p>
    <w:p w:rsidR="00744583" w:rsidRPr="00827688" w:rsidRDefault="00744583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827688" w:rsidRDefault="00744583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827688" w:rsidRDefault="00744583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A4E38" w:rsidRPr="00827688" w:rsidRDefault="003A4E38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A4E38" w:rsidRPr="00827688" w:rsidRDefault="003A4E38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827688" w:rsidRDefault="00744583" w:rsidP="00827688">
      <w:pPr>
        <w:pStyle w:val="CabealhoeRodap"/>
        <w:jc w:val="center"/>
        <w:rPr>
          <w:rFonts w:ascii="Arial" w:hAnsi="Arial" w:cs="Arial"/>
          <w:sz w:val="24"/>
          <w:szCs w:val="24"/>
        </w:rPr>
      </w:pPr>
    </w:p>
    <w:p w:rsidR="00744583" w:rsidRPr="00827688" w:rsidRDefault="00744583" w:rsidP="00827688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b/>
          <w:sz w:val="24"/>
          <w:szCs w:val="24"/>
        </w:rPr>
        <w:t>Anne Caroline Monteiro Pereira</w:t>
      </w:r>
    </w:p>
    <w:p w:rsidR="00744583" w:rsidRPr="00827688" w:rsidRDefault="00744583" w:rsidP="00827688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sz w:val="24"/>
          <w:szCs w:val="24"/>
        </w:rPr>
        <w:t>Vereadora – MDB</w:t>
      </w:r>
    </w:p>
    <w:p w:rsidR="00744583" w:rsidRPr="00827688" w:rsidRDefault="00744583" w:rsidP="00827688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sz w:val="24"/>
          <w:szCs w:val="24"/>
        </w:rPr>
        <w:t>Presidente da Câmara Municipal de Porto Grande</w:t>
      </w:r>
    </w:p>
    <w:p w:rsidR="00744583" w:rsidRPr="00827688" w:rsidRDefault="00744583" w:rsidP="00827688">
      <w:pPr>
        <w:pStyle w:val="CabealhoeRodap"/>
        <w:jc w:val="center"/>
        <w:rPr>
          <w:rFonts w:ascii="Arial" w:hAnsi="Arial" w:cs="Arial"/>
          <w:sz w:val="24"/>
          <w:szCs w:val="24"/>
        </w:rPr>
      </w:pPr>
    </w:p>
    <w:p w:rsidR="00744583" w:rsidRPr="00827688" w:rsidRDefault="00744583" w:rsidP="00827688">
      <w:pPr>
        <w:jc w:val="center"/>
        <w:rPr>
          <w:rFonts w:ascii="Arial" w:hAnsi="Arial" w:cs="Arial"/>
          <w:sz w:val="24"/>
          <w:szCs w:val="24"/>
        </w:rPr>
      </w:pPr>
    </w:p>
    <w:p w:rsidR="00182AB4" w:rsidRPr="00827688" w:rsidRDefault="00182AB4" w:rsidP="00827688">
      <w:pPr>
        <w:jc w:val="center"/>
        <w:rPr>
          <w:rFonts w:ascii="Arial" w:hAnsi="Arial" w:cs="Arial"/>
          <w:sz w:val="24"/>
          <w:szCs w:val="24"/>
        </w:rPr>
      </w:pPr>
    </w:p>
    <w:sectPr w:rsidR="00182AB4" w:rsidRPr="00827688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960" w:rsidRDefault="00492960">
      <w:r>
        <w:separator/>
      </w:r>
    </w:p>
  </w:endnote>
  <w:endnote w:type="continuationSeparator" w:id="0">
    <w:p w:rsidR="00492960" w:rsidRDefault="0049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960" w:rsidRDefault="00492960">
      <w:r>
        <w:separator/>
      </w:r>
    </w:p>
  </w:footnote>
  <w:footnote w:type="continuationSeparator" w:id="0">
    <w:p w:rsidR="00492960" w:rsidRDefault="00492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37"/>
    <w:rsid w:val="001514C3"/>
    <w:rsid w:val="00182AB4"/>
    <w:rsid w:val="001C2228"/>
    <w:rsid w:val="001D07EC"/>
    <w:rsid w:val="00204532"/>
    <w:rsid w:val="003A4E38"/>
    <w:rsid w:val="003E77FC"/>
    <w:rsid w:val="00492960"/>
    <w:rsid w:val="00493363"/>
    <w:rsid w:val="004B013E"/>
    <w:rsid w:val="005728C1"/>
    <w:rsid w:val="00614D79"/>
    <w:rsid w:val="0063086D"/>
    <w:rsid w:val="006F28C7"/>
    <w:rsid w:val="00744583"/>
    <w:rsid w:val="00827688"/>
    <w:rsid w:val="00894B20"/>
    <w:rsid w:val="009073B9"/>
    <w:rsid w:val="0093294A"/>
    <w:rsid w:val="00966B37"/>
    <w:rsid w:val="00B66937"/>
    <w:rsid w:val="00C56398"/>
    <w:rsid w:val="00C674E1"/>
    <w:rsid w:val="00CC5280"/>
    <w:rsid w:val="00E005A0"/>
    <w:rsid w:val="00E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39188-1348-49B6-B7D5-3514D03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1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74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4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C582E-E062-4142-99AB-95200290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Conta da Microsoft</cp:lastModifiedBy>
  <cp:revision>2</cp:revision>
  <cp:lastPrinted>2025-06-16T15:29:00Z</cp:lastPrinted>
  <dcterms:created xsi:type="dcterms:W3CDTF">2025-09-15T17:05:00Z</dcterms:created>
  <dcterms:modified xsi:type="dcterms:W3CDTF">2025-09-15T17:05:00Z</dcterms:modified>
  <dc:language>pt-BR</dc:language>
</cp:coreProperties>
</file>