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b/>
          <w:sz w:val="24"/>
          <w:u w:val="single"/>
        </w:rPr>
      </w:pPr>
      <w:r w:rsidRPr="005728C1">
        <w:rPr>
          <w:rFonts w:ascii="Arial" w:hAnsi="Arial" w:cs="Arial"/>
          <w:b/>
          <w:sz w:val="24"/>
          <w:u w:val="single"/>
        </w:rPr>
        <w:t xml:space="preserve">INDICAÇÃO Nº ____/2025 </w:t>
      </w:r>
      <w:r>
        <w:rPr>
          <w:rFonts w:ascii="Arial" w:hAnsi="Arial" w:cs="Arial"/>
          <w:b/>
          <w:sz w:val="24"/>
          <w:u w:val="single"/>
        </w:rPr>
        <w:t>–</w:t>
      </w:r>
      <w:r w:rsidRPr="005728C1">
        <w:rPr>
          <w:rFonts w:ascii="Arial" w:hAnsi="Arial" w:cs="Arial"/>
          <w:b/>
          <w:sz w:val="24"/>
          <w:u w:val="single"/>
        </w:rPr>
        <w:t xml:space="preserve"> CMPG</w:t>
      </w:r>
    </w:p>
    <w:p w:rsidR="00182AB4" w:rsidRDefault="00182AB4" w:rsidP="00182AB4">
      <w:pPr>
        <w:pStyle w:val="CabealhoeRodap"/>
        <w:rPr>
          <w:rFonts w:ascii="Arial" w:hAnsi="Arial" w:cs="Arial"/>
          <w:b/>
          <w:sz w:val="24"/>
          <w:u w:val="single"/>
        </w:rPr>
      </w:pPr>
    </w:p>
    <w:p w:rsidR="00182AB4" w:rsidRPr="002C44AE" w:rsidRDefault="00182AB4" w:rsidP="00182AB4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5728C1">
        <w:rPr>
          <w:rFonts w:ascii="Arial" w:hAnsi="Arial" w:cs="Arial"/>
          <w:sz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5728C1">
        <w:rPr>
          <w:rFonts w:ascii="Arial" w:hAnsi="Arial" w:cs="Arial"/>
          <w:sz w:val="24"/>
        </w:rPr>
        <w:t>portograndense</w:t>
      </w:r>
      <w:proofErr w:type="spellEnd"/>
      <w:r w:rsidRPr="005728C1">
        <w:rPr>
          <w:rFonts w:ascii="Arial" w:hAnsi="Arial" w:cs="Arial"/>
          <w:sz w:val="24"/>
        </w:rPr>
        <w:t xml:space="preserve">, com base no Art. 89, III, combinado com o Art. 118 do Regimento Interno, </w:t>
      </w:r>
      <w:r w:rsidRPr="002C44AE">
        <w:rPr>
          <w:rFonts w:ascii="Arial" w:hAnsi="Arial" w:cs="Arial"/>
          <w:b/>
          <w:bCs/>
          <w:sz w:val="24"/>
          <w:szCs w:val="24"/>
        </w:rPr>
        <w:t>INDICA</w:t>
      </w:r>
      <w:r w:rsidRPr="002C44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senhor</w:t>
      </w:r>
      <w:r w:rsidRPr="002C44AE">
        <w:rPr>
          <w:rFonts w:ascii="Arial" w:hAnsi="Arial" w:cs="Arial"/>
          <w:sz w:val="24"/>
          <w:szCs w:val="24"/>
        </w:rPr>
        <w:t xml:space="preserve"> Marcos Alberto de Souza Jucá</w:t>
      </w:r>
      <w:r>
        <w:rPr>
          <w:rFonts w:ascii="Arial" w:hAnsi="Arial" w:cs="Arial"/>
          <w:sz w:val="24"/>
          <w:szCs w:val="24"/>
        </w:rPr>
        <w:t xml:space="preserve">, </w:t>
      </w:r>
      <w:r w:rsidRPr="002C44AE">
        <w:rPr>
          <w:rFonts w:ascii="Arial" w:hAnsi="Arial" w:cs="Arial"/>
          <w:sz w:val="24"/>
          <w:szCs w:val="24"/>
        </w:rPr>
        <w:t>Secr</w:t>
      </w:r>
      <w:r>
        <w:rPr>
          <w:rFonts w:ascii="Arial" w:hAnsi="Arial" w:cs="Arial"/>
          <w:sz w:val="24"/>
          <w:szCs w:val="24"/>
        </w:rPr>
        <w:t xml:space="preserve">etaria de Estado de Transporte – </w:t>
      </w:r>
      <w:r w:rsidRPr="002C44AE">
        <w:rPr>
          <w:rFonts w:ascii="Arial" w:hAnsi="Arial" w:cs="Arial"/>
          <w:b/>
          <w:sz w:val="24"/>
          <w:szCs w:val="24"/>
        </w:rPr>
        <w:t>SETRAP</w:t>
      </w:r>
      <w:r>
        <w:rPr>
          <w:rFonts w:ascii="Arial" w:hAnsi="Arial" w:cs="Arial"/>
          <w:sz w:val="24"/>
          <w:szCs w:val="24"/>
        </w:rPr>
        <w:t>. Q</w:t>
      </w:r>
      <w:r w:rsidRPr="002C44AE">
        <w:rPr>
          <w:rFonts w:ascii="Arial" w:hAnsi="Arial" w:cs="Arial"/>
          <w:sz w:val="24"/>
          <w:szCs w:val="24"/>
        </w:rPr>
        <w:t xml:space="preserve">ue promova, com prioridade, a </w:t>
      </w:r>
      <w:r w:rsidRPr="002C44AE">
        <w:rPr>
          <w:rFonts w:ascii="Arial" w:hAnsi="Arial" w:cs="Arial"/>
          <w:b/>
          <w:bCs/>
          <w:sz w:val="24"/>
          <w:szCs w:val="24"/>
        </w:rPr>
        <w:t>manutenção e os serviços necess</w:t>
      </w:r>
      <w:r>
        <w:rPr>
          <w:rFonts w:ascii="Arial" w:hAnsi="Arial" w:cs="Arial"/>
          <w:b/>
          <w:bCs/>
          <w:sz w:val="24"/>
          <w:szCs w:val="24"/>
        </w:rPr>
        <w:t>ários no Assentamento do Munguba</w:t>
      </w:r>
      <w:r w:rsidRPr="002C44AE">
        <w:rPr>
          <w:rFonts w:ascii="Arial" w:hAnsi="Arial" w:cs="Arial"/>
          <w:sz w:val="24"/>
          <w:szCs w:val="24"/>
        </w:rPr>
        <w:t xml:space="preserve">, englobando recuperação de vias internas, limpeza, drenagem </w:t>
      </w:r>
      <w:bookmarkStart w:id="0" w:name="_GoBack"/>
      <w:bookmarkEnd w:id="0"/>
      <w:r w:rsidRPr="002C44AE">
        <w:rPr>
          <w:rFonts w:ascii="Arial" w:hAnsi="Arial" w:cs="Arial"/>
          <w:sz w:val="24"/>
          <w:szCs w:val="24"/>
        </w:rPr>
        <w:t>e ações de infraestrutura básica que melhorem a mobilidade e as condições de vida das famílias assentadas.</w:t>
      </w:r>
    </w:p>
    <w:p w:rsidR="00182AB4" w:rsidRPr="005728C1" w:rsidRDefault="00182AB4" w:rsidP="00182AB4">
      <w:pPr>
        <w:pStyle w:val="CabealhoeRodap"/>
        <w:jc w:val="both"/>
        <w:rPr>
          <w:rFonts w:ascii="Arial" w:hAnsi="Arial" w:cs="Arial"/>
          <w:b/>
          <w:sz w:val="24"/>
        </w:rPr>
      </w:pPr>
    </w:p>
    <w:p w:rsidR="00182AB4" w:rsidRDefault="00182AB4" w:rsidP="00182AB4">
      <w:pPr>
        <w:pStyle w:val="CabealhoeRodap"/>
        <w:jc w:val="center"/>
        <w:rPr>
          <w:rFonts w:ascii="Arial" w:hAnsi="Arial" w:cs="Arial"/>
          <w:b/>
          <w:sz w:val="24"/>
        </w:rPr>
      </w:pPr>
      <w:r w:rsidRPr="005728C1">
        <w:rPr>
          <w:rFonts w:ascii="Arial" w:hAnsi="Arial" w:cs="Arial"/>
          <w:b/>
          <w:sz w:val="24"/>
        </w:rPr>
        <w:t>JUSTIFICATIVA</w:t>
      </w:r>
    </w:p>
    <w:p w:rsidR="00182AB4" w:rsidRDefault="00182AB4" w:rsidP="00182AB4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182AB4" w:rsidRPr="002C44AE" w:rsidRDefault="00182AB4" w:rsidP="00182AB4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2C44AE">
        <w:rPr>
          <w:rFonts w:ascii="Arial" w:hAnsi="Arial" w:cs="Arial"/>
          <w:sz w:val="24"/>
          <w:szCs w:val="24"/>
        </w:rPr>
        <w:t>A presente indicação visa assegurar condições mínimas de circulação, saúde pública e deslocamento para as famílias do assentamento, uma vez que a falta de manutenção compromete o escoamento da produção, o acesso a serviços essenciais e a segurança dos moradores; a adoção de medidas emergenciais de recuperação de vias e implantação de drenagem reduzirá o isolamento em períodos de chuva, facilitará o acesso de veículos de socorro e de transporte escolar e potencializará a atividade produtiva local; solicita-se que a SETRAP realize diagnóstico técnico rápido e execute as intervenções prioritárias, informando o cronograma e as providências adotadas a esta Casa.</w:t>
      </w: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Pelas razões expostas, conto com o apoio de Vossa Excelência.</w:t>
      </w: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 xml:space="preserve">Nestes termos, </w:t>
      </w: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Pede deferimento,</w:t>
      </w: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>PALÁCIO JOSÉ ANTERO,</w:t>
      </w:r>
      <w:r w:rsidRPr="005728C1">
        <w:rPr>
          <w:rFonts w:ascii="Arial" w:hAnsi="Arial" w:cs="Arial"/>
          <w:sz w:val="24"/>
        </w:rPr>
        <w:t xml:space="preserve"> Sede do Poder Legislativo.</w:t>
      </w: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 xml:space="preserve">Porto Grande-AP, </w:t>
      </w:r>
      <w:r>
        <w:rPr>
          <w:rFonts w:ascii="Arial" w:hAnsi="Arial" w:cs="Arial"/>
          <w:b/>
          <w:sz w:val="24"/>
        </w:rPr>
        <w:t>10</w:t>
      </w:r>
      <w:r w:rsidRPr="005728C1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 xml:space="preserve">setembro </w:t>
      </w:r>
      <w:r w:rsidRPr="005728C1">
        <w:rPr>
          <w:rFonts w:ascii="Arial" w:hAnsi="Arial" w:cs="Arial"/>
          <w:b/>
          <w:sz w:val="24"/>
        </w:rPr>
        <w:t>de 2025.</w:t>
      </w: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Pr="005728C1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182AB4" w:rsidRDefault="00182AB4" w:rsidP="00182AB4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182AB4" w:rsidRPr="005728C1" w:rsidRDefault="00182AB4" w:rsidP="00182AB4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>Anne Caroline Monteiro Pereira</w:t>
      </w:r>
    </w:p>
    <w:p w:rsidR="00182AB4" w:rsidRPr="005728C1" w:rsidRDefault="00182AB4" w:rsidP="00182AB4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Vereadora – MDB</w:t>
      </w:r>
    </w:p>
    <w:p w:rsidR="00182AB4" w:rsidRPr="005728C1" w:rsidRDefault="00182AB4" w:rsidP="00182AB4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Presidente da Câmara Municipal de Porto Grande</w:t>
      </w: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p w:rsidR="00182AB4" w:rsidRDefault="00182AB4" w:rsidP="00182AB4">
      <w:pPr>
        <w:pStyle w:val="CabealhoeRodap"/>
        <w:rPr>
          <w:rFonts w:ascii="Arial" w:hAnsi="Arial" w:cs="Arial"/>
          <w:sz w:val="24"/>
        </w:rPr>
      </w:pPr>
    </w:p>
    <w:sectPr w:rsidR="00182AB4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37" w:rsidRDefault="008B3A37">
      <w:r>
        <w:separator/>
      </w:r>
    </w:p>
  </w:endnote>
  <w:endnote w:type="continuationSeparator" w:id="0">
    <w:p w:rsidR="008B3A37" w:rsidRDefault="008B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37" w:rsidRDefault="008B3A37">
      <w:r>
        <w:separator/>
      </w:r>
    </w:p>
  </w:footnote>
  <w:footnote w:type="continuationSeparator" w:id="0">
    <w:p w:rsidR="008B3A37" w:rsidRDefault="008B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1514C3"/>
    <w:rsid w:val="00182AB4"/>
    <w:rsid w:val="001C2228"/>
    <w:rsid w:val="001D07EC"/>
    <w:rsid w:val="003E77FC"/>
    <w:rsid w:val="00493363"/>
    <w:rsid w:val="004B013E"/>
    <w:rsid w:val="005728C1"/>
    <w:rsid w:val="00614D79"/>
    <w:rsid w:val="0063086D"/>
    <w:rsid w:val="006F28C7"/>
    <w:rsid w:val="00894B20"/>
    <w:rsid w:val="008B3A37"/>
    <w:rsid w:val="009073B9"/>
    <w:rsid w:val="0093294A"/>
    <w:rsid w:val="00966B37"/>
    <w:rsid w:val="00B66937"/>
    <w:rsid w:val="00C56398"/>
    <w:rsid w:val="00C674E1"/>
    <w:rsid w:val="00CC5280"/>
    <w:rsid w:val="00E0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30DE-A182-4C42-BB74-2A17612E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2025-06-16T15:29:00Z</cp:lastPrinted>
  <dcterms:created xsi:type="dcterms:W3CDTF">2025-09-11T17:41:00Z</dcterms:created>
  <dcterms:modified xsi:type="dcterms:W3CDTF">2025-09-11T17:41:00Z</dcterms:modified>
  <dc:language>pt-BR</dc:language>
</cp:coreProperties>
</file>